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A5A58" w14:textId="47630085" w:rsidR="0035439A" w:rsidRDefault="0035439A" w:rsidP="0035439A">
      <w:pPr>
        <w:tabs>
          <w:tab w:val="left" w:pos="960"/>
          <w:tab w:val="center" w:pos="4536"/>
          <w:tab w:val="right" w:pos="9072"/>
        </w:tabs>
        <w:rPr>
          <w:rFonts w:eastAsia="SimSun"/>
          <w:b/>
          <w:bCs/>
          <w:iCs/>
          <w:sz w:val="20"/>
          <w:szCs w:val="20"/>
          <w:lang w:eastAsia="zh-CN"/>
        </w:rPr>
      </w:pPr>
      <w:bookmarkStart w:id="0" w:name="_GoBack"/>
      <w:bookmarkEnd w:id="0"/>
    </w:p>
    <w:p w14:paraId="578F8365" w14:textId="615F743C" w:rsidR="00BF0118" w:rsidRDefault="004A05B2" w:rsidP="00BF0118">
      <w:pPr>
        <w:shd w:val="clear" w:color="auto" w:fill="FFFFFF"/>
        <w:spacing w:after="150" w:line="300" w:lineRule="atLeast"/>
        <w:textAlignment w:val="baseline"/>
        <w:outlineLvl w:val="1"/>
        <w:rPr>
          <w:sz w:val="16"/>
          <w:szCs w:val="16"/>
          <w:lang w:val="ro-RO"/>
        </w:rPr>
      </w:pPr>
      <w:r w:rsidRPr="003F48B4">
        <w:rPr>
          <w:noProof/>
        </w:rPr>
        <w:drawing>
          <wp:inline distT="0" distB="0" distL="0" distR="0" wp14:anchorId="25FB1CFB" wp14:editId="2D939457">
            <wp:extent cx="5731510" cy="11299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567" cy="11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715E" w14:textId="10F9BB34" w:rsidR="0035439A" w:rsidRPr="0035439A" w:rsidRDefault="0035439A" w:rsidP="00BF0118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40404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040404"/>
          <w:sz w:val="30"/>
          <w:szCs w:val="30"/>
          <w:lang w:eastAsia="en-GB"/>
        </w:rPr>
        <w:t>Regulamentul Consiliului</w:t>
      </w:r>
      <w:r>
        <w:rPr>
          <w:rFonts w:ascii="Arial" w:eastAsia="Times New Roman" w:hAnsi="Arial" w:cs="Arial"/>
          <w:b/>
          <w:bCs/>
          <w:color w:val="040404"/>
          <w:sz w:val="30"/>
          <w:szCs w:val="30"/>
          <w:lang w:eastAsia="en-GB"/>
        </w:rPr>
        <w:t xml:space="preserve"> Scolar al</w:t>
      </w:r>
      <w:r w:rsidRPr="0035439A">
        <w:rPr>
          <w:rFonts w:ascii="Arial" w:eastAsia="Times New Roman" w:hAnsi="Arial" w:cs="Arial"/>
          <w:b/>
          <w:bCs/>
          <w:color w:val="040404"/>
          <w:sz w:val="30"/>
          <w:szCs w:val="30"/>
          <w:lang w:eastAsia="en-GB"/>
        </w:rPr>
        <w:t xml:space="preserve"> Elevilor</w:t>
      </w:r>
    </w:p>
    <w:p w14:paraId="2D9EF3EC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Capitolul 1</w:t>
      </w:r>
    </w:p>
    <w:p w14:paraId="4600773B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Dispoziţii generale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 Consiliul elevilor 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 se organizează conform Regulamentului de ordine interioară , a Regulamentului de organizare şi funcţionare al unităţilor de învăţământ preuniversitar şi a prezentului regulament. Este o structură asociativă de elevi , destinată promovării intereselor elevilor prin asigurarea unui cadru optim de dezvoltare a personalităţii şi capacităţii fiecărui elev.</w:t>
      </w:r>
    </w:p>
    <w:p w14:paraId="1AEAEBC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este un grup de elevi aleşi democratic care urmăreşte ca elevii să-şi exprime opinia în legătură cu problemele şcolare care-i afectează şi le reprezintă interesele, fără deosebire de sex, confesiune , naţionalitate ori convingeri politice.</w:t>
      </w:r>
    </w:p>
    <w:p w14:paraId="4162EC02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Art.3.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este un organism democratic prin care elevii exersează practicile democratice.</w:t>
      </w:r>
    </w:p>
    <w:p w14:paraId="0B04D89B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Art.4.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promovează cooperarea , parteneriatul , munca în echipă , dezvoltarea personală a elevilor.</w:t>
      </w:r>
    </w:p>
    <w:p w14:paraId="53F6578C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Art.5.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apără drepturile şi pune în discuţie situaţii când acestea sunt încălcate.</w:t>
      </w:r>
    </w:p>
    <w:p w14:paraId="2C897A44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Art.6.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contribuie la îmbunătăţirea stării disciplinare a şcolii ( absenteismul , abandonul şcolar , delicvenţa juvenilă )</w:t>
      </w:r>
    </w:p>
    <w:p w14:paraId="31244577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Art.7.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iniţiază , organizează şi desfăşoară activităţi extraşcolare .</w:t>
      </w:r>
    </w:p>
    <w:p w14:paraId="5789BA0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Art.8.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sprijină proiectele şi programele educative în care este implicată şcoala.</w:t>
      </w:r>
    </w:p>
    <w:p w14:paraId="59B16EAF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Art.9.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organizează acţiuni în comunitate ( strângere de fonduri pentru copii cu nevoi speciale , acţiuni pe probleme de mediu ).</w:t>
      </w:r>
    </w:p>
    <w:p w14:paraId="06F023DE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Art.10.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include un cadru didactic numit de conducerea şcolii care are rolul de a sprijini şi îndruma activitatea lui.</w:t>
      </w:r>
    </w:p>
    <w:p w14:paraId="459CAB87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Consiliul elevilor se organizează şi funcţionează potrivit prezentului regulament aprobat de către reprezentanţii claselor desemnaţi în consiliu.</w:t>
      </w:r>
    </w:p>
    <w:p w14:paraId="266D3682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Activităţile iniţiate de CE nu trebuie să contravină Regulamentului de ordine interioară , regulamentului şcolar şi legilor ţării.</w:t>
      </w:r>
    </w:p>
    <w:p w14:paraId="46D0D23F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Capitolul 2</w:t>
      </w:r>
    </w:p>
    <w:p w14:paraId="541E9D7E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Scopul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Scopul Consiliului elevilor</w:t>
      </w:r>
      <w:r>
        <w:rPr>
          <w:rFonts w:ascii="Arial" w:hAnsi="Arial" w:cs="Arial"/>
          <w:color w:val="333333"/>
          <w:sz w:val="20"/>
          <w:szCs w:val="20"/>
          <w:lang w:eastAsia="en-GB"/>
        </w:rPr>
        <w:t xml:space="preserve"> 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 este 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Dezvoltarea capacităţii de asociere şi organizare a elevilor;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Stimularea şi sprijinirea elevilor în domeniul iniţierii , accesării şi derulării de proiecte şi programe educative destinate formării comportamentului psihosocial , participativ-activ al tinerei generaţii;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Implicarea activă în comunitate şi asumarea responsabilităţilor în contextul democraţiei participative;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Formarea atitudinilor şi comportamentelor necesare luării deciziilor;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Manifestarea spiritului de implicare , creativitate , flexibilitate şi respect reciproc 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Comunicarea eficientă şi relaţionarea pozitivă a membrilor consiliului cu ceilalţi elevi ai şcolii.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Reprezentarea elevilor din şcoală în relaţia cu factorii de decizie din toate domeniile de activitate;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Rol consultativ pe lângă CA în problemele legate de procesul instructiv-educativ curricular şi rol de decizie în activităţile extracurriculare.</w:t>
      </w:r>
    </w:p>
    <w:p w14:paraId="358CC61D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74990A1E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44886053" w14:textId="77777777" w:rsidR="00BF0118" w:rsidRDefault="00BF0118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2E261AF5" w14:textId="79C63912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lastRenderedPageBreak/>
        <w:t>Obiective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 Obiective generale ale Consiliului elevilor 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Crearea unui mediu şcolar curat , primitor , care să le asigure elevilor securitate 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Promovarea învăţării civismului , eficienţei politice şi a atitudinilor democratice;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Promovarea încrederii între parteneri şi afirmarea valorilor personale 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Elevii învaţă cum să ia decizii într-un mod corect şi responsabil , învaţă despre realităţile vieţii;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Încurajarea cooperării , utilizarea energiilor pozitive ale elevilor şi reducerea indiferenţei , izolării şi înstrăinării acestora faţă de problemele şcolii;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Creşterea motivaţiei elevilor faţă de educaţie;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Sporirea prestigiului şcolii prin acţiunile şi programele desfăşurate;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Educarea şi sprijinirea spiritului de comunicare la nivelul şcolii în relaţiile profesor-elev-părinte;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Realizarea unei organizări administrative mai bune prin identificarea intereselor comune şi prin luarea unor decizii care să satisfacă nevoile comune ale elevilor , părinţilor cât şi ale profesorilor;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Depistarea factorilor care generează situaţii conflictuale , negocierea şi medierea lor;</w:t>
      </w:r>
    </w:p>
    <w:p w14:paraId="06E4FECD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Art.3.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 Obiective specifice ale Consiliului elevilor 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Organizarea de dezbateri , consfătuiri , precum şi alte activităţi similare pe teme propuse de elevi;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Editarea , tipărirea şi difuzarea de materiale care au în centru activităţile şi interesele elevilor din şcoală;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Sesizarea anumitor disfuncţionalităţi din şcoală şi remedierea acestora;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Acţiuni caritabile;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Activităţi de petrecere a timpului liber;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Acţiuni de stimulare a potenţialului creativ al fiecărui elev;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Periodic, realizarea unui top al elevilor pe diferite criterii: situaţie şcolară , prezenţă , activităţi extraşcolare, concursuri / olimpiade;</w:t>
      </w:r>
    </w:p>
    <w:p w14:paraId="1A0FB120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Capitolul 3</w:t>
      </w:r>
    </w:p>
    <w:p w14:paraId="670AEA5F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Organizarea şi funcţionarea Consiliului elevilor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 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Consiliul elevilor este alcătuit din liderul fiecăreia dintre claselor V – VIII şi încă un reprezentant al acestor clase, aleşi în mod democratic ,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la inceputul anului scolar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. </w:t>
      </w:r>
    </w:p>
    <w:p w14:paraId="28CE1EDF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 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CE este coordonat de consilierul educativ care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are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 rolul de a realiza “legătura” cu ceilalţi profesori , de a sprijini acţiunile consiliului.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 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Elevii care doresc să candideze pentru preşedinţia CE trebuie să aibă cel puţin două recomandări din partea profesorilor şi cel puţin una din partea conducerii şcolii.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 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Consiliul elevilor organizează alegeri pentru desemnarea reprezentantului elevilor în Consiliul de administraţie, preşedintelui, vicepreşedintelui şi secretarului CE.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Reprezentanţii claselor promovează interesul acestora la nivelul Consiliului elevilor.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*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Reprezentanţii claselor sunt aleşi prin vot democratic pe perioada unui an.</w:t>
      </w:r>
    </w:p>
    <w:p w14:paraId="06831B1F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Un bun reprezentant al unei clase ar trebui să întrunească următoarele calităţi :</w:t>
      </w:r>
    </w:p>
    <w:p w14:paraId="6EB41A06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Entuziasm în muncă , vitalitate şi rezistenţă fizică;</w:t>
      </w:r>
    </w:p>
    <w:p w14:paraId="0E574701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Dispoziţia de a accepta responsabilităţi;</w:t>
      </w:r>
    </w:p>
    <w:p w14:paraId="454B975A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Abilitatea de a lucra cu oamenii ;</w:t>
      </w:r>
    </w:p>
    <w:p w14:paraId="7FFA350D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Capacitatea de a transforma un grup într-o echipă;</w:t>
      </w:r>
    </w:p>
    <w:p w14:paraId="3CD2405D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Capacitatea de a motiva membrii echipei;</w:t>
      </w:r>
    </w:p>
    <w:p w14:paraId="68FC0760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Capacitatea de a organiza , decide şi a stabili priorităţi;</w:t>
      </w:r>
    </w:p>
    <w:p w14:paraId="27B3D4AE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Personalitate creativă;</w:t>
      </w:r>
    </w:p>
    <w:p w14:paraId="38F2D2C8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Tenacitate în realizarea sarcinilor;</w:t>
      </w:r>
    </w:p>
    <w:p w14:paraId="568D05A4" w14:textId="77777777" w:rsidR="0035439A" w:rsidRPr="0035439A" w:rsidRDefault="0035439A" w:rsidP="0035439A">
      <w:pPr>
        <w:numPr>
          <w:ilvl w:val="0"/>
          <w:numId w:val="1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Responsabilitate socială.</w:t>
      </w:r>
    </w:p>
    <w:p w14:paraId="7B1E4D4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 Art.3.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 Demiterea reprezentantului unei clase se face în următoarele situaţii:</w:t>
      </w:r>
    </w:p>
    <w:p w14:paraId="548686EF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 xml:space="preserve">* În cazul în care un reprezentant îşi prezintă dorinţa de a demisiona din această funcţie trebuie să realizeze o cerere scrisă în dublu exemplar , către preşedintele Consiliului elevilor şi către dirigintele clasei în care să-şi motiveze decizia. Apoi elevii clasei respective trebuie să aleagă un nou </w:t>
      </w:r>
    </w:p>
    <w:p w14:paraId="47F3743D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510C53E1" w14:textId="77777777" w:rsidR="00BF0118" w:rsidRDefault="00BF0118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</w:pPr>
    </w:p>
    <w:p w14:paraId="61BF13D6" w14:textId="3EE42280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reprezentant.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În cazul în care elevii clasei nu sunt mulţumiţi de prestaţia reprezentantului aceştia trebuie să realizeze o cerere scrisă în dublu exemplar către preşedintele CE şi către dirigintele clasei , în care să-şi motiveze decizia , iar CE este cel care decide demiterea , sancţionarea şi organizarea de noi alegeri în interiorul clasei.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Dacă reprezentantul ales nu va aduce la cunoştinţa CA problemele propuse de elevi , acesta fiind revocat de CE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Dacă absentează nemotivat cel mult de trei ori de la şedinţele / activităţile CE.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Nerespectarea Regulamentului de Ordine Interioară , a Regulamentului de organizare a unităţilor de învăţământ preuniversitar şi a prezentului regulament.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Desfăşurarea unor acţiuni care au generat producerea de pagube materiale sau morale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br/>
        <w:t>* Eliminarea sau transferare.</w:t>
      </w:r>
    </w:p>
    <w:p w14:paraId="7A68E41C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Art.4.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CE se constituie în întâlnire extraordinară în a treia săptămână din luna septembrie , în care îşi alege şi biroul de conducere.</w:t>
      </w:r>
    </w:p>
    <w:p w14:paraId="2504118A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Art.5.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Biroul de conducere al CE este format din 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-preşedinte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-vicepreşedinte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-secretar</w:t>
      </w:r>
    </w:p>
    <w:p w14:paraId="2821AF47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Art.6.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Întrunirile Consiliului elevilor se vor desfăşura lunar , sau de câte ori este nevoie.</w:t>
      </w:r>
    </w:p>
    <w:p w14:paraId="2F4E0FF5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Art.7.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Toţi consilierii sunt obligaţi să participe la întruniri.</w:t>
      </w:r>
    </w:p>
    <w:p w14:paraId="60C709B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Art.8.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CE îşi desfăşoară activitatea pe baza unui plan semestrial propus de birou şi aprobat de CE şi a unui grafic de întruniri ( problematica şi data ).</w:t>
      </w:r>
    </w:p>
    <w:p w14:paraId="4ECB7D0D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Art.9.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La întrunirile CE se întocmesc procese verbale.Toate deciziile luate de consiliu vor fi notate de secretar.</w:t>
      </w:r>
    </w:p>
    <w:p w14:paraId="6F894CF0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Art.10.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Activitatea CE nu poate perturba activităţile la clasă.</w:t>
      </w:r>
    </w:p>
    <w:p w14:paraId="01597EA4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Întrunirile CE vor fi conduse de preşedintele CE şi coordonate de cadrul didactic coordonator.</w:t>
      </w:r>
    </w:p>
    <w:p w14:paraId="615BF8F9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Capitolul 4</w:t>
      </w:r>
    </w:p>
    <w:p w14:paraId="206B466C" w14:textId="77777777" w:rsid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Atribuţiile şi responsabilităţile membrilor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</w: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Art.1.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 Consiliul elevilor se subordonează Consiliului de administraţie al Şcolii Gimnaziale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Nr. 1 Namoloasa</w:t>
      </w:r>
    </w:p>
    <w:p w14:paraId="4E7953A2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Art.2.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Preşedintele Consiliului elevilor:</w:t>
      </w:r>
    </w:p>
    <w:p w14:paraId="1F8A42BF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Este reprezentantul elevilor în Consiliul de administraţie al şcolii.</w:t>
      </w:r>
    </w:p>
    <w:p w14:paraId="162F6B83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Conduce întrunirile Consiliului elevilor.</w:t>
      </w:r>
    </w:p>
    <w:p w14:paraId="343C3710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Mandatul preşedintelui este de 1 an.</w:t>
      </w:r>
    </w:p>
    <w:p w14:paraId="05193CAE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Este purtătorul de cuvânt al Consiliului elevilor.</w:t>
      </w:r>
    </w:p>
    <w:p w14:paraId="343986D9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Semnează proiectele Consiliului elevilor.</w:t>
      </w:r>
    </w:p>
    <w:p w14:paraId="1DF7100C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Asigură desfăşurarea discuţiilor într-un spirit de corectitudine , precum şi respectarea ordinii şi a libertăţii de exprimare.</w:t>
      </w:r>
    </w:p>
    <w:p w14:paraId="2A2F4E57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Are obligaţia de a aduce la cunoştinţa Consiliului de administraţie toate problemele discutate în cadrul şedinţelor Consiliului elevilor.</w:t>
      </w:r>
    </w:p>
    <w:p w14:paraId="73DD18FF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Poate hotărî excluderea unui membru , dacă acesta nu îşi respectă atribuţiile , sau nu respectă regulamentul.</w:t>
      </w:r>
    </w:p>
    <w:p w14:paraId="0414F417" w14:textId="77777777" w:rsidR="0035439A" w:rsidRPr="0035439A" w:rsidRDefault="0035439A" w:rsidP="0035439A">
      <w:pPr>
        <w:numPr>
          <w:ilvl w:val="0"/>
          <w:numId w:val="2"/>
        </w:numPr>
        <w:shd w:val="clear" w:color="auto" w:fill="FFFFFF"/>
        <w:spacing w:line="300" w:lineRule="atLeast"/>
        <w:ind w:left="0" w:right="300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Elaborează programul de activităţi.</w:t>
      </w:r>
    </w:p>
    <w:p w14:paraId="32E4B6CD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Mandatul preşedintelui încetează în următoarele cazuri:</w:t>
      </w:r>
    </w:p>
    <w:p w14:paraId="0B45A2E7" w14:textId="77777777" w:rsid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– Demisie – demisia trebuie anunţată cu cel puţin două săptămâni înainte de părăsirea Consiliului.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Imposibilitatea de a-şi exercita mandatul pe o perioadă mai mare de trei luni.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Schimbarea unităţii de învăţământ.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 cazul deciziei membrilor Consiliului elevilor bazată pe evaluarea periodică a activităţii acestuia 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 xml:space="preserve">– Schimbarea din funcţie a preşedintelui se poate face la propunerea motivată a ½ +1 din numărul </w:t>
      </w:r>
    </w:p>
    <w:p w14:paraId="098735E3" w14:textId="77777777" w:rsid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</w:p>
    <w:p w14:paraId="0BFB294A" w14:textId="77777777" w:rsidR="00BF0118" w:rsidRDefault="00BF0118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</w:p>
    <w:p w14:paraId="232B0142" w14:textId="60FAAE3C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membrilor Consiliului elevilor , prin hotărârea adoptată de votul unei majorităţi de ⅔ din numărul membrilor.</w:t>
      </w:r>
    </w:p>
    <w:p w14:paraId="43DC18DE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Art.3.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În caz de demisie / demitere din funcţie a preşedintelui , în cel mult o lună de la data hotărârii , Consiliul elevilor va organiza prin hotărârea majorităţii simple a membrilor , alegeri pentru postul vacant de preşedinte.</w:t>
      </w:r>
    </w:p>
    <w:p w14:paraId="6DB2D8F5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Art.4.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Vicepreşedintele Consiliului elevilor: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Monitorizează activitatea membrilor consiliului.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Preia atribuţiile şi responsabilităţile preşedintelui în absenţa motivată a acestuia.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Mandatul este de 1 an.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Elaborează programul de activităţi.</w:t>
      </w:r>
    </w:p>
    <w:p w14:paraId="013A26D2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Art.5.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Secretarul: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Mandatul este de 1 an.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Întocmeşte procesele verbale ale întâlnirilor.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 caz de absenţă , atribuţiile acestuia sunt preluate de unul din membrii consiliului delegat de preşedinte.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Redactează programul de activităţi , îl expune la avizierul Consiliului elevilor.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Înştiinţează membrii Consiliului elevilor despre data, locul şi ora desfăşurării şedinţelor.</w:t>
      </w:r>
    </w:p>
    <w:p w14:paraId="2EEFE47D" w14:textId="77777777" w:rsidR="0035439A" w:rsidRPr="0035439A" w:rsidRDefault="0035439A" w:rsidP="0035439A">
      <w:pPr>
        <w:shd w:val="clear" w:color="auto" w:fill="FFFFFF"/>
        <w:spacing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lang w:eastAsia="en-GB"/>
        </w:rPr>
        <w:t>Art.6.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 </w:t>
      </w:r>
      <w:r w:rsidRPr="0035439A"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lang w:eastAsia="en-GB"/>
        </w:rPr>
        <w:t>Directorii de departamente: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Concursuri şcolare şi extrascolare;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Cultură, educaţie, programe şcolare;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Sport 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Mobilitate, informare, formare, consiliere;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– Avocatul Elevului;</w:t>
      </w:r>
    </w:p>
    <w:p w14:paraId="441D4A9B" w14:textId="77777777" w:rsidR="0035439A" w:rsidRPr="0035439A" w:rsidRDefault="0035439A" w:rsidP="0035439A">
      <w:pPr>
        <w:shd w:val="clear" w:color="auto" w:fill="FFFFFF"/>
        <w:textAlignment w:val="baseline"/>
        <w:outlineLvl w:val="2"/>
        <w:rPr>
          <w:rFonts w:ascii="Arial" w:eastAsia="Times New Roman" w:hAnsi="Arial" w:cs="Arial"/>
          <w:color w:val="333333"/>
          <w:sz w:val="30"/>
          <w:szCs w:val="30"/>
          <w:lang w:eastAsia="en-GB"/>
        </w:rPr>
      </w:pPr>
      <w:r w:rsidRPr="0035439A">
        <w:rPr>
          <w:rFonts w:ascii="Arial" w:eastAsia="Times New Roman" w:hAnsi="Arial" w:cs="Arial"/>
          <w:b/>
          <w:bCs/>
          <w:color w:val="333333"/>
          <w:sz w:val="30"/>
          <w:szCs w:val="30"/>
          <w:bdr w:val="none" w:sz="0" w:space="0" w:color="auto" w:frame="1"/>
          <w:lang w:eastAsia="en-GB"/>
        </w:rPr>
        <w:t>Dispoziţii finale:</w:t>
      </w:r>
    </w:p>
    <w:p w14:paraId="32C3EE52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1. Fiecare membru al Consiliului elevilor are dreptul de a vota prin DA sau NU , sau de a se abţine de la vot. Votul poate fi secret sau deschis , în funcţie de hotărârea Consiliului.</w:t>
      </w:r>
    </w:p>
    <w:p w14:paraId="219A7F08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2. Membrii Consiliului elevilor trebuie să respecte toate regulile şi convenţiile adoptate de către Consiliu şi să asigure aplicarea în rândul elevilor a hotărârilor luate.</w:t>
      </w:r>
    </w:p>
    <w:p w14:paraId="3F081512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3. Membrii Consiliului elevilor au obligaţia de a prezenta probleme specifice procesului instructiv educativ cu care se confruntă colectivele de elevi din care fac parte în cadrul orelor de diriginţie.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br/>
        <w:t>Tematica discuţiilor va avea ca obiectiv eficientizarea derulării procesului instructiv educativ curricular şi extracurricular , îmbunătăţirea condiţiilor de studiu ale elevilor şi organizarea unor activităţi cu caracter extraşcolar de larg interes pentru elevi , activităţi care sunt de competenţa şcolii ca desfăşurare.</w:t>
      </w:r>
    </w:p>
    <w:p w14:paraId="341D321A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4. Consiliul de administraţie va aviza orice proiect propus de consilieri dacă acesta nu contravine normelor legale în vigoare, bunului simţ şi eticii.</w:t>
      </w:r>
    </w:p>
    <w:p w14:paraId="5F17CBC3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5. Membrii consiliului elevilor , responsabilii de clase sau înlocuitorii , care sunt înlocuiţi de diriginţii claselor din aceste funcţii , pierd calitatea de membru al consiliului.</w:t>
      </w:r>
    </w:p>
    <w:p w14:paraId="2EF0DA26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6. Nu sunt admişi în Consiliul elevilor reprezentanţii claselor care au nota la purtare </w:t>
      </w:r>
      <w:r>
        <w:rPr>
          <w:rFonts w:ascii="Arial" w:hAnsi="Arial" w:cs="Arial"/>
          <w:color w:val="333333"/>
          <w:sz w:val="20"/>
          <w:szCs w:val="20"/>
          <w:lang w:eastAsia="en-GB"/>
        </w:rPr>
        <w:t>mai mica</w:t>
      </w: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 de 10.</w:t>
      </w:r>
    </w:p>
    <w:p w14:paraId="68EDA344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7. Profesorii pot asista la întruniri ca observatori .</w:t>
      </w:r>
    </w:p>
    <w:p w14:paraId="25438626" w14:textId="77777777" w:rsidR="0040465E" w:rsidRDefault="0040465E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</w:p>
    <w:p w14:paraId="7F9D6222" w14:textId="3BC23A4E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8. Directorul şcolii este implicat în problematica CE.</w:t>
      </w:r>
    </w:p>
    <w:p w14:paraId="53CAAAE9" w14:textId="77777777" w:rsid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</w:p>
    <w:p w14:paraId="210B9087" w14:textId="77777777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>9. Deciziile luate sunt transmise tuturor profesorilor şi elevilor.</w:t>
      </w:r>
    </w:p>
    <w:p w14:paraId="53B44363" w14:textId="5623F030" w:rsidR="0035439A" w:rsidRPr="0035439A" w:rsidRDefault="0035439A" w:rsidP="0035439A">
      <w:pPr>
        <w:shd w:val="clear" w:color="auto" w:fill="FFFFFF"/>
        <w:spacing w:after="300" w:line="300" w:lineRule="atLeast"/>
        <w:textAlignment w:val="baseline"/>
        <w:rPr>
          <w:rFonts w:ascii="Arial" w:hAnsi="Arial" w:cs="Arial"/>
          <w:color w:val="333333"/>
          <w:sz w:val="20"/>
          <w:szCs w:val="20"/>
          <w:lang w:eastAsia="en-GB"/>
        </w:rPr>
      </w:pPr>
      <w:r w:rsidRPr="0035439A">
        <w:rPr>
          <w:rFonts w:ascii="Arial" w:hAnsi="Arial" w:cs="Arial"/>
          <w:color w:val="333333"/>
          <w:sz w:val="20"/>
          <w:szCs w:val="20"/>
          <w:lang w:eastAsia="en-GB"/>
        </w:rPr>
        <w:t xml:space="preserve">10. Discuţiile din cadrul CE se transmit în rezumat tuturor elevilor în cadrul orei de </w:t>
      </w:r>
      <w:r w:rsidR="00BF0118">
        <w:rPr>
          <w:rFonts w:ascii="Arial" w:hAnsi="Arial" w:cs="Arial"/>
          <w:color w:val="333333"/>
          <w:sz w:val="20"/>
          <w:szCs w:val="20"/>
          <w:lang w:eastAsia="en-GB"/>
        </w:rPr>
        <w:t>consiliere si dezvoltare personala (V-VII</w:t>
      </w:r>
      <w:r w:rsidR="0040465E">
        <w:rPr>
          <w:rFonts w:ascii="Arial" w:hAnsi="Arial" w:cs="Arial"/>
          <w:color w:val="333333"/>
          <w:sz w:val="20"/>
          <w:szCs w:val="20"/>
          <w:lang w:eastAsia="en-GB"/>
        </w:rPr>
        <w:t>I</w:t>
      </w:r>
      <w:r w:rsidR="00BF0118">
        <w:rPr>
          <w:rFonts w:ascii="Arial" w:hAnsi="Arial" w:cs="Arial"/>
          <w:color w:val="333333"/>
          <w:sz w:val="20"/>
          <w:szCs w:val="20"/>
          <w:lang w:eastAsia="en-GB"/>
        </w:rPr>
        <w:t>)</w:t>
      </w:r>
      <w:r w:rsidR="0040465E">
        <w:rPr>
          <w:rFonts w:ascii="Arial" w:hAnsi="Arial" w:cs="Arial"/>
          <w:color w:val="333333"/>
          <w:sz w:val="20"/>
          <w:szCs w:val="20"/>
          <w:lang w:eastAsia="en-GB"/>
        </w:rPr>
        <w:t>.</w:t>
      </w:r>
    </w:p>
    <w:p w14:paraId="458A1D95" w14:textId="77777777" w:rsidR="003C408E" w:rsidRDefault="003C408E"/>
    <w:sectPr w:rsidR="003C408E" w:rsidSect="0035439A">
      <w:pgSz w:w="11900" w:h="16840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B29E8"/>
    <w:multiLevelType w:val="multilevel"/>
    <w:tmpl w:val="EB247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A171F74"/>
    <w:multiLevelType w:val="multilevel"/>
    <w:tmpl w:val="AD02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39A"/>
    <w:rsid w:val="00346992"/>
    <w:rsid w:val="0035439A"/>
    <w:rsid w:val="003C408E"/>
    <w:rsid w:val="0040465E"/>
    <w:rsid w:val="004A05B2"/>
    <w:rsid w:val="005F4F1A"/>
    <w:rsid w:val="00945904"/>
    <w:rsid w:val="00A83B07"/>
    <w:rsid w:val="00AE7DD6"/>
    <w:rsid w:val="00BF0118"/>
    <w:rsid w:val="00D34633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086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5439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5439A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5439A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5439A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35439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5439A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3543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0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1836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cp:lastPrinted>2022-11-14T16:30:00Z</cp:lastPrinted>
  <dcterms:created xsi:type="dcterms:W3CDTF">2023-04-20T13:28:00Z</dcterms:created>
  <dcterms:modified xsi:type="dcterms:W3CDTF">2023-04-20T13:28:00Z</dcterms:modified>
</cp:coreProperties>
</file>