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E78B" w14:textId="77777777" w:rsidR="00FE3839" w:rsidRDefault="00FE3839" w:rsidP="003836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9BA9C74" w14:textId="42CB6775" w:rsidR="00FE3839" w:rsidRDefault="000134DB" w:rsidP="003836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51A2A8" wp14:editId="57D9EFC8">
            <wp:extent cx="57607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E5A6" w14:textId="719FA60E" w:rsidR="005B40DB" w:rsidRPr="00E06BA6" w:rsidRDefault="007A4D3F" w:rsidP="00210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</w:pP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NR.1</w:t>
      </w:r>
      <w:r w:rsidR="00A77790"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614</w:t>
      </w: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/2</w:t>
      </w:r>
      <w:r w:rsidR="00E200AA"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6</w:t>
      </w: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.</w:t>
      </w:r>
      <w:r w:rsidR="00932E01"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09</w:t>
      </w: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.202</w:t>
      </w:r>
      <w:r w:rsidR="000134DB"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2</w:t>
      </w:r>
    </w:p>
    <w:p w14:paraId="32F700B9" w14:textId="77777777" w:rsidR="005B40DB" w:rsidRDefault="005B40DB" w:rsidP="00210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ro-RO"/>
        </w:rPr>
      </w:pPr>
    </w:p>
    <w:p w14:paraId="48E396F1" w14:textId="2178EFCD" w:rsidR="0021007C" w:rsidRDefault="0021007C" w:rsidP="005B4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proofErr w:type="spellStart"/>
      <w:r w:rsidRPr="005B40DB">
        <w:rPr>
          <w:rFonts w:ascii="TimesNewRomanPS-BoldMT" w:hAnsi="TimesNewRomanPS-BoldMT" w:cs="TimesNewRomanPS-BoldMT"/>
          <w:b/>
          <w:bCs/>
          <w:sz w:val="36"/>
          <w:szCs w:val="36"/>
        </w:rPr>
        <w:t>Regulament</w:t>
      </w:r>
      <w:proofErr w:type="spellEnd"/>
      <w:r w:rsidRPr="005B40D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C66F77">
        <w:rPr>
          <w:rFonts w:ascii="TimesNewRomanPS-BoldMT" w:hAnsi="TimesNewRomanPS-BoldMT" w:cs="TimesNewRomanPS-BoldMT"/>
          <w:b/>
          <w:bCs/>
          <w:sz w:val="36"/>
          <w:szCs w:val="36"/>
        </w:rPr>
        <w:t>I</w:t>
      </w:r>
      <w:r w:rsidRPr="005B40DB">
        <w:rPr>
          <w:rFonts w:ascii="TimesNewRomanPS-BoldMT" w:hAnsi="TimesNewRomanPS-BoldMT" w:cs="TimesNewRomanPS-BoldMT"/>
          <w:b/>
          <w:bCs/>
          <w:sz w:val="36"/>
          <w:szCs w:val="36"/>
        </w:rPr>
        <w:t>ntern</w:t>
      </w:r>
    </w:p>
    <w:p w14:paraId="5E227E4E" w14:textId="77777777" w:rsidR="001F47BA" w:rsidRDefault="001F47BA" w:rsidP="005B4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C545F9C" w14:textId="77777777" w:rsidR="001F47BA" w:rsidRDefault="001F47BA" w:rsidP="001F4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6"/>
          <w:szCs w:val="36"/>
        </w:rPr>
        <w:t>Cuprins</w:t>
      </w:r>
      <w:proofErr w:type="spellEnd"/>
    </w:p>
    <w:p w14:paraId="7BE4C560" w14:textId="77777777" w:rsidR="001F47BA" w:rsidRDefault="001F47BA" w:rsidP="001F4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1274EEB0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DISPOZIŢII GENERALE</w:t>
      </w:r>
    </w:p>
    <w:p w14:paraId="2AF57E53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DREPTURILE ŞI OBLIGAŢIILE DIRECTORULUI ŞI ALE ANGAJAŢILOR</w:t>
      </w:r>
    </w:p>
    <w:p w14:paraId="26FC0C52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PROTECŢIA, IGIENA ŞI SECURITATEA ÎN MUNCĂ</w:t>
      </w:r>
    </w:p>
    <w:p w14:paraId="2E717B49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NEDISCRIMINAREA ŞI RESPECTAREA DEMNITĂŢII</w:t>
      </w:r>
    </w:p>
    <w:p w14:paraId="52935CA9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PROTECŢIA MATERNITĂŢII</w:t>
      </w:r>
    </w:p>
    <w:p w14:paraId="7A56A19F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ASIGURAREA EGALITĂŢII DE ŞANSE ÎNTRE FEMEI ŞI BĂRBAŢI</w:t>
      </w:r>
    </w:p>
    <w:p w14:paraId="688355FB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SOLUŢIONAREA CERERILOR/RECLAMAŢIILOR ANGAJAŢILOR</w:t>
      </w:r>
    </w:p>
    <w:p w14:paraId="11867CE4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CONCRETE PRIVIND DISCIPLINA MUNCII ÎN UNITATE</w:t>
      </w:r>
    </w:p>
    <w:p w14:paraId="6F71F038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PROGRAMAREA TIMPULUI DE LUCRU ÎN UNITATE</w:t>
      </w:r>
    </w:p>
    <w:p w14:paraId="011999CC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SALARIZARE. RECOMPENSE</w:t>
      </w:r>
    </w:p>
    <w:p w14:paraId="4E2DC78E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ABATERILE DISCIPLINARE ŞI SANCŢIUNILE APLICABILE</w:t>
      </w:r>
    </w:p>
    <w:p w14:paraId="4D4D5F03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PRIVITOARE LA PROCEDURA DISCIPLINARĂ</w:t>
      </w:r>
    </w:p>
    <w:p w14:paraId="2C42E5E2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PRIVITOARE LA RĂSPUNDEREA PATRIMONIALĂ</w:t>
      </w:r>
    </w:p>
    <w:p w14:paraId="1D79E93E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EVALUAREA PROFESIONALĂ A ANGAJAŢILOR</w:t>
      </w:r>
    </w:p>
    <w:p w14:paraId="68F5B6B4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47BA">
        <w:rPr>
          <w:rFonts w:ascii="TimesNewRomanPS-BoldMT" w:hAnsi="TimesNewRomanPS-BoldMT" w:cs="TimesNewRomanPS-BoldMT"/>
          <w:b/>
          <w:bCs/>
        </w:rPr>
        <w:t>DISPOZIŢII FINALE ŞI TRANZITORII</w:t>
      </w:r>
    </w:p>
    <w:p w14:paraId="356F06A9" w14:textId="2B884934" w:rsidR="001F47BA" w:rsidRDefault="001F47BA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266D0A90" w14:textId="403AF268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0724D2F" w14:textId="2C07CFE7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2BFA3DD" w14:textId="4CFE320C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D2CB41" w14:textId="07CC4EBD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3F55F22" w14:textId="5C32B7DB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20C42DBE" w14:textId="084B4AAE" w:rsidR="005E1E0F" w:rsidRDefault="005E1E0F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B7C97AD" w14:textId="77777777" w:rsidR="00C04CEB" w:rsidRDefault="00C04CEB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bookmarkStart w:id="0" w:name="_GoBack"/>
      <w:bookmarkEnd w:id="0"/>
    </w:p>
    <w:p w14:paraId="3B3E8A3F" w14:textId="77777777" w:rsidR="005E1E0F" w:rsidRPr="001F47BA" w:rsidRDefault="005E1E0F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7F5F511D" w14:textId="77777777" w:rsidR="0021007C" w:rsidRPr="00BA7A03" w:rsidRDefault="0021007C" w:rsidP="001F47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BA7A03">
        <w:rPr>
          <w:rFonts w:ascii="TimesNewRomanPS-BoldMT" w:hAnsi="TimesNewRomanPS-BoldMT" w:cs="TimesNewRomanPS-BoldMT"/>
          <w:b/>
          <w:bCs/>
          <w:sz w:val="28"/>
          <w:szCs w:val="28"/>
        </w:rPr>
        <w:t>Dispoziţii</w:t>
      </w:r>
      <w:proofErr w:type="spellEnd"/>
      <w:r w:rsidRPr="00BA7A0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NewRomanPS-BoldMT" w:hAnsi="TimesNewRomanPS-BoldMT" w:cs="TimesNewRomanPS-BoldMT"/>
          <w:b/>
          <w:bCs/>
          <w:sz w:val="28"/>
          <w:szCs w:val="28"/>
        </w:rPr>
        <w:t>generale</w:t>
      </w:r>
      <w:proofErr w:type="spellEnd"/>
    </w:p>
    <w:p w14:paraId="06B7CFEE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B0A3D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numi</w:t>
      </w:r>
      <w:r w:rsidR="005B40DB" w:rsidRPr="00BA7A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cuprinde</w:t>
      </w:r>
      <w:proofErr w:type="spellEnd"/>
    </w:p>
    <w:p w14:paraId="1789784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5B40DB" w:rsidRPr="00BA7A0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</w:p>
    <w:p w14:paraId="0FD7C5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3CA83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B1F339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igiena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70C3F9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nediscriminarea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demnităţii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BF156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49A197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6CF743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FA982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4EFD9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07A27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recompense;</w:t>
      </w:r>
    </w:p>
    <w:p w14:paraId="5955D03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C20D7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2EA7D2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patrimonială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8CF61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6D30DF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1F47BA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</w:p>
    <w:p w14:paraId="49CCD4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200ABF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</w:p>
    <w:p w14:paraId="7ED29D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încunoştinţării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0F488C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Un exemplar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permanenţă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0308C9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1F47BA" w:rsidRPr="00BA7A0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BA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1F47BA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ca</w:t>
      </w:r>
    </w:p>
    <w:p w14:paraId="118F5E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delegaţi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, </w:t>
      </w:r>
      <w:r w:rsidRPr="00BA7A03">
        <w:rPr>
          <w:rFonts w:ascii="Times New Roman" w:hAnsi="Times New Roman" w:cs="Times New Roman"/>
          <w:sz w:val="24"/>
          <w:szCs w:val="24"/>
        </w:rPr>
        <w:t xml:space="preserve">etc. sunt obligate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</w:p>
    <w:p w14:paraId="441B75B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7F401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9027CE" w:rsidRPr="00BA7A0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14:paraId="68C9EF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604F9B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7EB921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Gi</w:t>
      </w:r>
      <w:r w:rsidR="009027CE" w:rsidRPr="00BA7A03">
        <w:rPr>
          <w:rFonts w:ascii="Times New Roman" w:hAnsi="Times New Roman" w:cs="Times New Roman"/>
          <w:sz w:val="24"/>
          <w:szCs w:val="24"/>
        </w:rPr>
        <w:t>mnaziale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</w:p>
    <w:p w14:paraId="134FEB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raţionale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conform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elaborate,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negociate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C0A45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312C1F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</w:t>
      </w:r>
      <w:r w:rsidR="009027CE" w:rsidRPr="00BA7A03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responsabililor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</w:p>
    <w:p w14:paraId="04CDD9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</w:p>
    <w:p w14:paraId="682DAD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B76B86A" w14:textId="374F7737" w:rsidR="009027CE" w:rsidRDefault="009027CE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46FA" w14:textId="72B8E864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84308" w14:textId="49F069BD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55DB7" w14:textId="79B8F817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2768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D8762" w14:textId="77777777" w:rsidR="0021007C" w:rsidRPr="00BA7A03" w:rsidRDefault="0021007C" w:rsidP="00902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Drepturile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obligaţiile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directorului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ale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angajaţilor</w:t>
      </w:r>
      <w:proofErr w:type="spellEnd"/>
    </w:p>
    <w:p w14:paraId="548FA260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2C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F9F764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388AF8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DC270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765FA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3CF4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369DD5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F5E6DE3" w14:textId="77777777" w:rsidR="0021007C" w:rsidRPr="00BA7A03" w:rsidRDefault="0021007C" w:rsidP="0021007C">
      <w:pPr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4AA785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AD7FB3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ameliorarea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ACC999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62CE2F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30BDE8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96558E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01091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6987DB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131C2DA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B10146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2EC21E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7DDEE1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802D6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constate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</w:p>
    <w:p w14:paraId="6CCA1F72" w14:textId="0D13771C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</w:t>
      </w:r>
      <w:r w:rsidR="00BA7A03">
        <w:rPr>
          <w:rFonts w:ascii="Times New Roman" w:hAnsi="Times New Roman" w:cs="Times New Roman"/>
          <w:sz w:val="24"/>
          <w:szCs w:val="24"/>
        </w:rPr>
        <w:t>.</w:t>
      </w:r>
    </w:p>
    <w:p w14:paraId="212559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11.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0F654D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522CF1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36EBA2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</w:t>
      </w:r>
    </w:p>
    <w:p w14:paraId="59E7870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23458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fidelitate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363C3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</w:p>
    <w:p w14:paraId="34B000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evitarea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F06E9B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74140D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D6046E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18CCF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52015B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privescdesfăşurarea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92252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elaborarea</w:t>
      </w:r>
      <w:proofErr w:type="spellEnd"/>
    </w:p>
    <w:p w14:paraId="54CA3C2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D7313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72BF826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7FA2A6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33926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deciziilor</w:t>
      </w:r>
      <w:proofErr w:type="spellEnd"/>
    </w:p>
    <w:p w14:paraId="1277A3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susceptibile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2BE35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260F922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E66D17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înfiinţeze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opereze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097D856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elibereze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F73F1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DF811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0C935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13.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2243A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</w:t>
      </w:r>
    </w:p>
    <w:p w14:paraId="02D5B09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AE573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F7B381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252321E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FD824BC" w14:textId="075AE428" w:rsidR="009027CE" w:rsidRDefault="009027CE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F7958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61245" w14:textId="77777777" w:rsidR="0021007C" w:rsidRPr="00BA7A03" w:rsidRDefault="0021007C" w:rsidP="00902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protecţia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igiena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securitatea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muncă</w:t>
      </w:r>
      <w:proofErr w:type="spellEnd"/>
    </w:p>
    <w:p w14:paraId="2DF7AFF8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67AD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14.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medicina</w:t>
      </w:r>
      <w:proofErr w:type="spellEnd"/>
    </w:p>
    <w:p w14:paraId="694330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effective </w:t>
      </w:r>
      <w:r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medical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1BB648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</w:p>
    <w:p w14:paraId="1D0C6A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054357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apelează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3993325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EFF7BA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atingere</w:t>
      </w:r>
      <w:proofErr w:type="spellEnd"/>
    </w:p>
    <w:p w14:paraId="0A38103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responsabilităţii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3D3A1B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08EFD4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serviciiexterne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3A8D5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garanteze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F1319C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AD049B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permanent al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3A8152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40F4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primului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ajutor</w:t>
      </w:r>
      <w:proofErr w:type="spellEnd"/>
    </w:p>
    <w:p w14:paraId="60FE2E2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preîntâmpinare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evacuarea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iminent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3C8726" w14:textId="320F0241" w:rsidR="009027CE" w:rsidRDefault="009027CE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656E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98A82" w14:textId="77777777" w:rsidR="0021007C" w:rsidRPr="00BA7A03" w:rsidRDefault="0021007C" w:rsidP="00902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nediscriminarea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respectarea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demnităţii</w:t>
      </w:r>
      <w:proofErr w:type="spellEnd"/>
    </w:p>
    <w:p w14:paraId="69E35E90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FA32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9027CE" w:rsidRPr="00BA7A0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</w:p>
    <w:p w14:paraId="371253F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consensualităţii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credinţe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52C64A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restricţie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preferinţă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pe</w:t>
      </w:r>
    </w:p>
    <w:p w14:paraId="231D40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religie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convingeri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A03">
        <w:rPr>
          <w:rFonts w:ascii="Times New Roman" w:hAnsi="Times New Roman" w:cs="Times New Roman"/>
          <w:sz w:val="24"/>
          <w:szCs w:val="24"/>
        </w:rPr>
        <w:t>sexuală,vârstă</w:t>
      </w:r>
      <w:proofErr w:type="spellEnd"/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, handicap,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boală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necontagioasă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infectare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HIV,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apartenenţă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categorie</w:t>
      </w:r>
      <w:proofErr w:type="spellEnd"/>
    </w:p>
    <w:p w14:paraId="3450355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defavorizată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are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restrângerea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</w:p>
    <w:p w14:paraId="041B066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recunoaşterii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libertăţilorfundamentale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politic, economic, social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cultural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BD14E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20.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47CE76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restricţie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preferinţă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întemeiată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19.</w:t>
      </w:r>
    </w:p>
    <w:p w14:paraId="569A60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B7592C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21.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</w:t>
      </w:r>
      <w:r w:rsidR="00C6056C" w:rsidRPr="00BA7A03">
        <w:rPr>
          <w:rFonts w:ascii="Times New Roman" w:hAnsi="Times New Roman" w:cs="Times New Roman"/>
          <w:sz w:val="24"/>
          <w:szCs w:val="24"/>
        </w:rPr>
        <w:t>olii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egală</w:t>
      </w:r>
      <w:proofErr w:type="spellEnd"/>
    </w:p>
    <w:p w14:paraId="688D9D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negocieri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personal,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BCF3985" w14:textId="2DD17760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D56F8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E5A76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protecţia</w:t>
      </w:r>
      <w:proofErr w:type="spellEnd"/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maternităţii</w:t>
      </w:r>
      <w:proofErr w:type="spellEnd"/>
    </w:p>
    <w:p w14:paraId="28415515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9D5F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1042BF6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BB47A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23.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se</w:t>
      </w:r>
    </w:p>
    <w:p w14:paraId="05CE41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54ABE4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prenatale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1a</w:t>
      </w:r>
    </w:p>
    <w:p w14:paraId="617AAD5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specialist,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atestării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A58E0D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Carnetul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EB7343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lăuzei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atestarea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stării</w:t>
      </w:r>
      <w:proofErr w:type="spellEnd"/>
    </w:p>
    <w:p w14:paraId="555BB3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fie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alăptează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F83C7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înştiinţează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depunând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333C2F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lăuzei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medic,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73CB90F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3852A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</w:p>
    <w:p w14:paraId="06C207D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</w:t>
      </w:r>
      <w:proofErr w:type="spellEnd"/>
    </w:p>
    <w:p w14:paraId="5CB354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Inspectoratului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Teritorial</w:t>
      </w:r>
      <w:proofErr w:type="spellEnd"/>
    </w:p>
    <w:p w14:paraId="66CE5D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5F3EF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4A49497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întocmesc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</w:p>
    <w:p w14:paraId="789454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D80CFF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</w:p>
    <w:p w14:paraId="01B6A78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</w:p>
    <w:p w14:paraId="574578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F1D4E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425FE31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ca</w:t>
      </w:r>
    </w:p>
    <w:p w14:paraId="7396E1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din motive</w:t>
      </w:r>
    </w:p>
    <w:p w14:paraId="7E44ED2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354A5F1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repartizării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alt loc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</w:p>
    <w:p w14:paraId="012F97B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9DBA8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30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primirii</w:t>
      </w:r>
      <w:proofErr w:type="spellEnd"/>
    </w:p>
    <w:p w14:paraId="1AE6088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documentelor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verifica</w:t>
      </w:r>
      <w:proofErr w:type="spellEnd"/>
    </w:p>
    <w:p w14:paraId="05E2C1A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72D18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</w:t>
      </w:r>
      <w:proofErr w:type="spellEnd"/>
    </w:p>
    <w:p w14:paraId="48025E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DE2988C" w14:textId="615E51AA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FE456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E3F1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asigurarea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egalităţii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şanse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între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femei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bărbaţi</w:t>
      </w:r>
      <w:proofErr w:type="spellEnd"/>
    </w:p>
    <w:p w14:paraId="1EEF470E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5A7E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0E86E4C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nediscriminatoriu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la:</w:t>
      </w:r>
    </w:p>
    <w:p w14:paraId="680409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DDDFD9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ierarhiei</w:t>
      </w:r>
      <w:proofErr w:type="spellEnd"/>
    </w:p>
    <w:p w14:paraId="485761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B4BFEF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D8256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iniţiere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C4AB75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68961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C53CC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conform</w:t>
      </w:r>
    </w:p>
    <w:p w14:paraId="35EC33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172EA7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private de</w:t>
      </w:r>
    </w:p>
    <w:p w14:paraId="709A5AE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C9F4C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patronale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63494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A26DC9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C6056C" w:rsidRPr="00BA7A0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</w:p>
    <w:p w14:paraId="5FE897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90F51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</w:p>
    <w:p w14:paraId="5BBCB8B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207ACF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permanent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B840B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26.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</w:t>
      </w:r>
    </w:p>
    <w:p w14:paraId="03AF75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dezavantajează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la:</w:t>
      </w:r>
    </w:p>
    <w:p w14:paraId="7D312502" w14:textId="77777777" w:rsidR="0021007C" w:rsidRPr="00BA7A03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7A03">
        <w:rPr>
          <w:rFonts w:ascii="Times New Roman" w:hAnsi="Times New Roman" w:cs="Times New Roman"/>
          <w:sz w:val="24"/>
          <w:szCs w:val="24"/>
          <w:lang w:bidi="he-IL"/>
        </w:rPr>
        <w:t>a)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anunţarea</w:t>
      </w:r>
      <w:proofErr w:type="spellEnd"/>
      <w:proofErr w:type="gram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ocuparea</w:t>
      </w:r>
      <w:proofErr w:type="spellEnd"/>
    </w:p>
    <w:p w14:paraId="6165AF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51D7D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275B52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58A056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AFEF59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remuneraţiei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21FCD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9125A6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iniţiere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202324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F2F5E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73765F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350C2A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C4934E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aderare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facilităţile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F8025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23B6D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datorită</w:t>
      </w:r>
      <w:proofErr w:type="spellEnd"/>
    </w:p>
    <w:p w14:paraId="1CDA47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o</w:t>
      </w:r>
    </w:p>
    <w:p w14:paraId="7CF5D5E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caracteristică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autentică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determinantă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</w:t>
      </w:r>
    </w:p>
    <w:p w14:paraId="7E1B3DE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legitim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621C77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sex.</w:t>
      </w:r>
    </w:p>
    <w:p w14:paraId="08EDFB4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CCD543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C24AD2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6129B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candidate,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test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graviditate</w:t>
      </w:r>
      <w:proofErr w:type="spellEnd"/>
    </w:p>
    <w:p w14:paraId="12D47B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însărcinată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C92B58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34B59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femeilor</w:t>
      </w:r>
      <w:proofErr w:type="spellEnd"/>
    </w:p>
    <w:p w14:paraId="1CB0CD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alăptează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particulare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5DA03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care:</w:t>
      </w:r>
    </w:p>
    <w:p w14:paraId="57B8A0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0F7EF3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2 ani,</w:t>
      </w:r>
    </w:p>
    <w:p w14:paraId="22A04AC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handicap.</w:t>
      </w:r>
    </w:p>
    <w:p w14:paraId="7A61603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(6)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</w:t>
      </w:r>
    </w:p>
    <w:p w14:paraId="04B46F4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91EB0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496C65D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2 ani,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a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întoarce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loc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a beneficia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îmbunătăţire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E8BBB2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28.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Sunt considerate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gesturi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comentarii</w:t>
      </w:r>
      <w:proofErr w:type="spellEnd"/>
    </w:p>
    <w:p w14:paraId="31979D0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insinuante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aluzii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stare de</w:t>
      </w:r>
    </w:p>
    <w:p w14:paraId="207042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conduce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degradarea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atmosferei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scăderea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moralului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DAA85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Scoa</w:t>
      </w:r>
      <w:r w:rsidR="00C6056C" w:rsidRPr="00BA7A0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manifestare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</w:p>
    <w:p w14:paraId="61C655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0D9F8C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(2),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1529A1D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constrângeri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favoruri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931994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nedorit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definit</w:t>
      </w:r>
      <w:proofErr w:type="spellEnd"/>
    </w:p>
    <w:p w14:paraId="7ED133A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AB723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atmosferă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intimidare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ostilitate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descurajare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14:paraId="1ED8AD6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98117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promovarea</w:t>
      </w:r>
      <w:proofErr w:type="spellEnd"/>
    </w:p>
    <w:p w14:paraId="685FC2E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remuneraţia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3CC58B1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</w:p>
    <w:p w14:paraId="0174A88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nedorit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tine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372E4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definite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</w:p>
    <w:p w14:paraId="19B483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D1C0C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declanşa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</w:p>
    <w:p w14:paraId="781BA4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vinovăţiei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5779B35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dovedite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încalcă</w:t>
      </w:r>
      <w:proofErr w:type="spellEnd"/>
    </w:p>
    <w:p w14:paraId="72E3284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demnitatea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degradante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intimidare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</w:t>
      </w:r>
    </w:p>
    <w:p w14:paraId="0F8D84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ostilitate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umilire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ofensatoare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3206E9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hărţuirii</w:t>
      </w:r>
      <w:proofErr w:type="spellEnd"/>
    </w:p>
    <w:p w14:paraId="4E3EDBF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C894F0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1AAA61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5719C9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a</w:t>
      </w:r>
    </w:p>
    <w:p w14:paraId="4290FA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4EE9388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plângere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</w:p>
    <w:p w14:paraId="6429B7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sentinţa</w:t>
      </w:r>
      <w:proofErr w:type="spellEnd"/>
    </w:p>
    <w:p w14:paraId="2F5F85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rămas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întemeiate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E96FF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01DB8FE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F2C54B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2BB4C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32.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14:paraId="2666145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formuleze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5273E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3D852B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prezumţia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</w:p>
    <w:p w14:paraId="38D09A5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indirecte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judecătoreasca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circumscripţie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conflicte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tribunalului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an de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5BEAE10" w14:textId="3197A191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E07E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87234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Soluţionarea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cererilor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reclamaţiilor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angajaţilor</w:t>
      </w:r>
      <w:proofErr w:type="spellEnd"/>
    </w:p>
    <w:p w14:paraId="7DB21F49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731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diverse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52D0969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72EB9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69FE8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soluţionate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posibilităţile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concrete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rezoluţia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FB2FE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34.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formulează</w:t>
      </w:r>
      <w:proofErr w:type="spellEnd"/>
    </w:p>
    <w:p w14:paraId="10E0220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atenţiei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0185A2B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da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verbal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7EC0D15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complexitatea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62D29DD" w14:textId="1822D72E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5CF83" w14:textId="73169939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1083B" w14:textId="53A5A842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CA3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BEE82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Reguli concrete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disciplina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muncii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unitate</w:t>
      </w:r>
      <w:proofErr w:type="spellEnd"/>
    </w:p>
    <w:p w14:paraId="57E9C84B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5C1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DD23C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reguli concrete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A03">
        <w:rPr>
          <w:rFonts w:ascii="Times New Roman" w:hAnsi="Times New Roman" w:cs="Times New Roman"/>
          <w:sz w:val="24"/>
          <w:szCs w:val="24"/>
        </w:rPr>
        <w:t>unităţii,după</w:t>
      </w:r>
      <w:proofErr w:type="spellEnd"/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55EE3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menţină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curăţenia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aparţinătoare</w:t>
      </w:r>
      <w:proofErr w:type="spellEnd"/>
    </w:p>
    <w:p w14:paraId="0447CDE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</w:t>
      </w:r>
    </w:p>
    <w:p w14:paraId="51B3C4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87AE73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E0416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1DE59B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0C91E6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43B44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părăsească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întrerupă</w:t>
      </w:r>
      <w:proofErr w:type="spellEnd"/>
    </w:p>
    <w:p w14:paraId="00BEAF4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nejustificat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56D7B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circule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49D4AD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14BE4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</w:p>
    <w:p w14:paraId="479040D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portarului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4149E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r w:rsidR="00C6056C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însuşească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2617FE2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017E1DE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manipulare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E4EB4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combustibilului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C810D2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încredinţate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4DE135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</w:p>
    <w:p w14:paraId="53D613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neraţională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6AD8EC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combustibilul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sculele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B4B9D9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raţional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EEAA61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lase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0AF3A0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F509D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2C9EFB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folosirea</w:t>
      </w:r>
      <w:proofErr w:type="spellEnd"/>
    </w:p>
    <w:p w14:paraId="67FF170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</w:p>
    <w:p w14:paraId="40233A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</w:p>
    <w:p w14:paraId="228A8A0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7DE98C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loial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păstreze</w:t>
      </w:r>
      <w:proofErr w:type="spellEnd"/>
    </w:p>
    <w:p w14:paraId="719790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E7E8F2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civilizată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promoveze</w:t>
      </w:r>
      <w:proofErr w:type="spellEnd"/>
    </w:p>
    <w:p w14:paraId="3845AC3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constructive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3EDBC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consume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fie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băuturilor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stupefiantelor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</w:p>
    <w:p w14:paraId="326F507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36DE37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propriilor</w:t>
      </w:r>
      <w:proofErr w:type="spellEnd"/>
    </w:p>
    <w:p w14:paraId="59BBC2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3187E8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q)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încredinţate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DBBA4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necuvenite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2A325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colaboreze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anchetează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furnizeze</w:t>
      </w:r>
      <w:proofErr w:type="spellEnd"/>
    </w:p>
    <w:p w14:paraId="17EC5A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14923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s)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E9D5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t)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deplină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capacitate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</w:p>
    <w:p w14:paraId="1EA3DD7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ceilalţi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F73E7F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u)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sub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medical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atenţia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capacitatea</w:t>
      </w:r>
      <w:proofErr w:type="spellEnd"/>
    </w:p>
    <w:p w14:paraId="6C9698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852AE8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6FDC88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w)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înstrăineze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iniţiativă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patrimoniul</w:t>
      </w:r>
      <w:proofErr w:type="spellEnd"/>
    </w:p>
    <w:p w14:paraId="1101F2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CC7891" w14:textId="253F4CF8" w:rsidR="000116DF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9286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A2133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Programarea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timpului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lucru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unitate</w:t>
      </w:r>
      <w:proofErr w:type="spellEnd"/>
    </w:p>
    <w:p w14:paraId="56188927" w14:textId="77777777" w:rsidR="000116DF" w:rsidRPr="00BA7A03" w:rsidRDefault="000116DF" w:rsidP="000116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7F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>Art. 36.</w:t>
      </w:r>
      <w:r w:rsidRPr="00BA7A0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8</w:t>
      </w:r>
    </w:p>
    <w:p w14:paraId="25DFEB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40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40 de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1A5CB9B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dedicate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planificărilor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se pot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24EA45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48 de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</w:p>
    <w:p w14:paraId="4E0349D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F3390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 8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84E57B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</w:p>
    <w:p w14:paraId="6087A94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</w:p>
    <w:p w14:paraId="4F75B93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considerate ore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24E9A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4C785A8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definitorii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035F8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terminării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19047E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schimburi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72335B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CD0B4B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</w:p>
    <w:p w14:paraId="5DB218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453000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4F33CB1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102984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39. </w:t>
      </w: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facă</w:t>
      </w:r>
      <w:proofErr w:type="spellEnd"/>
    </w:p>
    <w:p w14:paraId="2B97D53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pontaj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ADBBCD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</w:t>
      </w:r>
    </w:p>
    <w:p w14:paraId="5AE8EC8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sâmbăta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duminica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4C708A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52A2DF8E" w14:textId="77777777" w:rsidR="0021007C" w:rsidRPr="00BA7A03" w:rsidRDefault="00825BE2" w:rsidP="00825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6726F9" w14:textId="77777777" w:rsidR="00825BE2" w:rsidRPr="00BA7A03" w:rsidRDefault="00825BE2" w:rsidP="00825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24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ianuarie</w:t>
      </w:r>
      <w:r w:rsidR="00BF7AA5" w:rsidRPr="00BA7A03">
        <w:rPr>
          <w:rFonts w:ascii="Times New Roman" w:hAnsi="Times New Roman" w:cs="Times New Roman"/>
          <w:sz w:val="24"/>
          <w:szCs w:val="24"/>
        </w:rPr>
        <w:t>-Ziua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Unirii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Principatelor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;</w:t>
      </w:r>
    </w:p>
    <w:p w14:paraId="094EF6E0" w14:textId="77777777" w:rsidR="006B7948" w:rsidRPr="00BA7A03" w:rsidRDefault="006B7948" w:rsidP="00825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mare, ultima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272E" w:rsidRPr="00BA7A03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Paştelui</w:t>
      </w:r>
      <w:proofErr w:type="spellEnd"/>
    </w:p>
    <w:p w14:paraId="3561AFBD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d</w:t>
      </w:r>
      <w:r w:rsidR="00C91363" w:rsidRPr="00BA7A03">
        <w:rPr>
          <w:rFonts w:ascii="Times New Roman" w:hAnsi="Times New Roman" w:cs="Times New Roman"/>
          <w:sz w:val="24"/>
          <w:szCs w:val="24"/>
        </w:rPr>
        <w:t>) prima,</w:t>
      </w:r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treia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Paşti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F9FC09F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e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1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AD813C" w14:textId="77777777" w:rsidR="00825BE2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f</w:t>
      </w:r>
      <w:r w:rsidR="00825BE2" w:rsidRPr="00BA7A03">
        <w:rPr>
          <w:rFonts w:ascii="Times New Roman" w:hAnsi="Times New Roman" w:cs="Times New Roman"/>
          <w:sz w:val="24"/>
          <w:szCs w:val="24"/>
        </w:rPr>
        <w:t xml:space="preserve">) 1 </w:t>
      </w:r>
      <w:proofErr w:type="spellStart"/>
      <w:r w:rsidR="00825BE2" w:rsidRPr="00BA7A03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825BE2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51439CCF" w14:textId="77777777" w:rsidR="00C91363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g</w:t>
      </w:r>
      <w:r w:rsidR="000D6411" w:rsidRPr="00BA7A03">
        <w:rPr>
          <w:rFonts w:ascii="Times New Roman" w:hAnsi="Times New Roman" w:cs="Times New Roman"/>
          <w:sz w:val="24"/>
          <w:szCs w:val="24"/>
        </w:rPr>
        <w:t xml:space="preserve">) 5 </w:t>
      </w:r>
      <w:proofErr w:type="spellStart"/>
      <w:r w:rsidR="000D6411" w:rsidRPr="00BA7A03">
        <w:rPr>
          <w:rFonts w:ascii="Times New Roman" w:hAnsi="Times New Roman" w:cs="Times New Roman"/>
          <w:sz w:val="24"/>
          <w:szCs w:val="24"/>
        </w:rPr>
        <w:t>iunie</w:t>
      </w:r>
      <w:r w:rsidR="00BF7AA5" w:rsidRPr="00BA7A03">
        <w:rPr>
          <w:rFonts w:ascii="Times New Roman" w:hAnsi="Times New Roman" w:cs="Times New Roman"/>
          <w:sz w:val="24"/>
          <w:szCs w:val="24"/>
        </w:rPr>
        <w:t>-</w:t>
      </w:r>
      <w:r w:rsidR="00C91363"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363"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29E38C04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prima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Rusalii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97F2EA0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</w:t>
      </w:r>
      <w:r w:rsidR="00C91363" w:rsidRPr="00BA7A03">
        <w:rPr>
          <w:rFonts w:ascii="Times New Roman" w:hAnsi="Times New Roman" w:cs="Times New Roman"/>
          <w:sz w:val="24"/>
          <w:szCs w:val="24"/>
        </w:rPr>
        <w:t>15 august</w:t>
      </w:r>
      <w:r w:rsidR="00BF7AA5" w:rsidRPr="00BA7A03">
        <w:rPr>
          <w:rFonts w:ascii="Times New Roman" w:hAnsi="Times New Roman" w:cs="Times New Roman"/>
          <w:sz w:val="24"/>
          <w:szCs w:val="24"/>
        </w:rPr>
        <w:t>-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Adormirea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Maicii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F2C7A4E" w14:textId="77777777" w:rsidR="006B7948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7A03">
        <w:rPr>
          <w:rFonts w:ascii="Times New Roman" w:hAnsi="Times New Roman" w:cs="Times New Roman"/>
          <w:sz w:val="24"/>
          <w:szCs w:val="24"/>
        </w:rPr>
        <w:t>j</w:t>
      </w:r>
      <w:r w:rsidR="006B7948" w:rsidRPr="00BA7A03">
        <w:rPr>
          <w:rFonts w:ascii="Times New Roman" w:hAnsi="Times New Roman" w:cs="Times New Roman"/>
          <w:sz w:val="24"/>
          <w:szCs w:val="24"/>
          <w:lang w:val="ro-RO"/>
        </w:rPr>
        <w:t xml:space="preserve">) 5 octombrie- Ziua Mondială </w:t>
      </w:r>
      <w:proofErr w:type="gramStart"/>
      <w:r w:rsidR="006B7948" w:rsidRPr="00BA7A03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="006B7948" w:rsidRPr="00BA7A03">
        <w:rPr>
          <w:rFonts w:ascii="Times New Roman" w:hAnsi="Times New Roman" w:cs="Times New Roman"/>
          <w:sz w:val="24"/>
          <w:szCs w:val="24"/>
          <w:lang w:val="ro-RO"/>
        </w:rPr>
        <w:t xml:space="preserve"> Educaţiei;</w:t>
      </w:r>
    </w:p>
    <w:p w14:paraId="285CD56F" w14:textId="77777777" w:rsidR="000116DF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k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) 30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Sfântul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Andrei</w:t>
      </w:r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0C74C7AA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l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1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71C6B0B" w14:textId="77777777" w:rsidR="0028391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m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>-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Crăciun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8437E3C" w14:textId="77777777" w:rsidR="00C91363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n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704E7360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o</w:t>
      </w:r>
      <w:r w:rsidR="00BF7AA5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sărbători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cultele</w:t>
      </w:r>
      <w:proofErr w:type="spellEnd"/>
    </w:p>
    <w:p w14:paraId="0CAD10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creştine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66B5E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42.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01BB52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căsătoria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201ED72" w14:textId="77777777" w:rsidR="0021007C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căsătoria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EFED21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naşterea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+ 10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curs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puericultură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0CE34CB" w14:textId="35C4A7C4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3E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fraților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surorilor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bunicilor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1CC0CF6" w14:textId="77777777" w:rsidR="0021007C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deces</w:t>
      </w:r>
      <w:r w:rsidR="00BF7AA5" w:rsidRPr="00BA7A0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socrilor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cumnaților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r w:rsidRPr="00BA7A0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C1A229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donatorii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1ACEF6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g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reședinței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72698E12" w14:textId="77777777" w:rsidR="00C91363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reședinței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;</w:t>
      </w:r>
    </w:p>
    <w:p w14:paraId="567C3D34" w14:textId="77777777" w:rsidR="00C91363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)</w:t>
      </w:r>
      <w:r w:rsidR="004B38C9" w:rsidRPr="00BA7A03">
        <w:rPr>
          <w:rFonts w:ascii="Times New Roman" w:hAnsi="Times New Roman" w:cs="Times New Roman"/>
          <w:sz w:val="24"/>
          <w:szCs w:val="24"/>
        </w:rPr>
        <w:t xml:space="preserve">, respective 2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cu 3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mulți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>)</w:t>
      </w:r>
    </w:p>
    <w:p w14:paraId="7744C6A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superior.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</w:p>
    <w:p w14:paraId="24871CC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fracţionat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E6741F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</w:t>
      </w:r>
      <w:r w:rsidR="00126DB5" w:rsidRPr="00BA7A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0A5AE53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C176C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beneficia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învoiri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9B6EDA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ore/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director,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continuităţii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recuperării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9C854C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568E4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</w:t>
      </w:r>
    </w:p>
    <w:p w14:paraId="440E3CC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ore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13E42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C7AFF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</w:p>
    <w:p w14:paraId="159FBE7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calamităţi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cerută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director.</w:t>
      </w:r>
    </w:p>
    <w:p w14:paraId="2C5B2204" w14:textId="77777777" w:rsidR="0021007C" w:rsidRPr="00BA7A03" w:rsidRDefault="00BF7AA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>(</w:t>
      </w:r>
      <w:r w:rsidRPr="00BA7A03">
        <w:rPr>
          <w:rFonts w:ascii="Times New Roman" w:hAnsi="Times New Roman" w:cs="Times New Roman"/>
          <w:sz w:val="24"/>
          <w:szCs w:val="24"/>
        </w:rPr>
        <w:t>4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plăteşte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,</w:t>
      </w:r>
    </w:p>
    <w:p w14:paraId="3F34C9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compensează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7166F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Scoa</w:t>
      </w:r>
      <w:r w:rsidR="000116DF" w:rsidRPr="00BA7A0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r w:rsidR="000116DF"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prestează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2AE5BC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renunţă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6039AE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2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decalat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ore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35AD0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6 ani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1/2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cămin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lastRenderedPageBreak/>
        <w:t>care au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vechimii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E02B7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dispensă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prenatale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maxim 16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</w:p>
    <w:p w14:paraId="3949BC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controalelor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</w:p>
    <w:p w14:paraId="5CC102C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învoit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394C9B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consumaţi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2E0B2C27" w14:textId="77777777" w:rsidR="0021007C" w:rsidRPr="00BA7A03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</w:t>
      </w:r>
      <w:r w:rsidR="0021007C" w:rsidRPr="00BA7A03">
        <w:rPr>
          <w:rFonts w:ascii="Times New Roman" w:hAnsi="Times New Roman" w:cs="Times New Roman"/>
          <w:sz w:val="24"/>
          <w:szCs w:val="24"/>
        </w:rPr>
        <w:t>chiparea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dezechiparea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DA99055" w14:textId="1499DCA6" w:rsidR="000116DF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28818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3079C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Salarizare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>. Recompense</w:t>
      </w:r>
    </w:p>
    <w:p w14:paraId="0E17D9E5" w14:textId="77777777" w:rsidR="000116DF" w:rsidRPr="00BA7A03" w:rsidRDefault="000116DF" w:rsidP="000116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EE12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</w:p>
    <w:p w14:paraId="09E0B9D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D47103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</w:t>
      </w:r>
    </w:p>
    <w:p w14:paraId="7A4568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3BBF1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212F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01629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49.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</w:p>
    <w:p w14:paraId="7D39C3C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responsabilităţi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</w:p>
    <w:p w14:paraId="2C18C4B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beneficia,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</w:p>
    <w:p w14:paraId="4D3EB0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recompense,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prime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8F34AA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883507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Eficienţa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recompensare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fi: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menţionarea</w:t>
      </w:r>
      <w:proofErr w:type="spellEnd"/>
    </w:p>
    <w:p w14:paraId="50B2CB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7641913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festive etc.</w:t>
      </w:r>
    </w:p>
    <w:p w14:paraId="4C6D2D6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ajutoarele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13744980" w14:textId="77777777" w:rsidR="000116DF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F346EFE" w14:textId="633D3A10" w:rsidR="00EA1D2A" w:rsidRDefault="00EA1D2A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168F8" w14:textId="77777777" w:rsidR="009E3CA0" w:rsidRPr="00BA7A03" w:rsidRDefault="009E3CA0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2E8A7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Abaterile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disciplinare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sancţiunile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aplicabile</w:t>
      </w:r>
      <w:proofErr w:type="spellEnd"/>
    </w:p>
    <w:p w14:paraId="23F43B8A" w14:textId="77777777" w:rsidR="000116DF" w:rsidRPr="00BA7A03" w:rsidRDefault="000116DF" w:rsidP="00011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CF40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o</w:t>
      </w:r>
    </w:p>
    <w:p w14:paraId="7F4B652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inacţiune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vinovăţie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</w:p>
    <w:p w14:paraId="0A7529B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4BCE3E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conducătorilor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240995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347FE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prerogativă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</w:p>
    <w:p w14:paraId="3BF2581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B2B09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BA7A03">
        <w:rPr>
          <w:rFonts w:ascii="Times New Roman" w:hAnsi="Times New Roman" w:cs="Times New Roman"/>
          <w:b/>
          <w:bCs/>
          <w:sz w:val="24"/>
          <w:szCs w:val="24"/>
        </w:rPr>
        <w:t>53.</w:t>
      </w:r>
      <w:r w:rsidRPr="00BA7A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1)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pe care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1D092FF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avertismentul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4820AC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retrogradarea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</w:p>
    <w:p w14:paraId="0BE4F57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dispus</w:t>
      </w:r>
      <w:proofErr w:type="spellEnd"/>
      <w:r w:rsidR="00E46B7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retrogradarea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60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9A8FF3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13</w:t>
      </w:r>
      <w:r w:rsidR="00E46B7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5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10%</w:t>
      </w:r>
    </w:p>
    <w:p w14:paraId="1354A56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perioadă</w:t>
      </w:r>
      <w:proofErr w:type="spellEnd"/>
    </w:p>
    <w:p w14:paraId="315AE70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de 1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3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5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10%</w:t>
      </w:r>
    </w:p>
    <w:p w14:paraId="075E5D6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A32DC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</w:t>
      </w:r>
    </w:p>
    <w:p w14:paraId="1C4462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06826D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observaţie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4AF0A5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avertisment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A2D3C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cumulat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1484FB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15%,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6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CB111B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3 ani,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concurs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14:paraId="4001D73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control;</w:t>
      </w:r>
    </w:p>
    <w:p w14:paraId="21A9961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destituirea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1EF02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9402A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radiază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DAAE1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F9A693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1C2F17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a)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14:paraId="6EB558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uşoare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3E0039C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atenţiei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29B44FC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565FEC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părăsirea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4ECF9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nefolosirea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229CD9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la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nemotivată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8C0475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curăţeniei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37E6EC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46D081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neraţională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5DCF4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neoprirea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calculatoare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889E8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somnul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B35A3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neautorizat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49957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fumatul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C4BA2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B260F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b)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deşi</w:t>
      </w:r>
      <w:proofErr w:type="spellEnd"/>
    </w:p>
    <w:p w14:paraId="0E3B2C6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observaţie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nu s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îndreptat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</w:t>
      </w:r>
    </w:p>
    <w:p w14:paraId="0F2388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13A128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b)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</w:t>
      </w:r>
    </w:p>
    <w:p w14:paraId="0BE5198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F107BF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6670E0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13723D2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perturbă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mediulung</w:t>
      </w:r>
      <w:proofErr w:type="spellEnd"/>
    </w:p>
    <w:p w14:paraId="20A156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Aceleaşi</w:t>
      </w:r>
      <w:proofErr w:type="spellEnd"/>
    </w:p>
    <w:p w14:paraId="687738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0C569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necuviincioasă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injurii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colegilor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subalternilor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070703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48CD35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alcoolului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drogurilor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9941A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cu</w:t>
      </w:r>
    </w:p>
    <w:p w14:paraId="51DAC98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171ED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1AA0D21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incendii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6A95E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părăsirea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direct;</w:t>
      </w:r>
    </w:p>
    <w:p w14:paraId="4AA2F3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neglijenţă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86E478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consecutive;</w:t>
      </w:r>
    </w:p>
    <w:p w14:paraId="69BB99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băuturi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stupefiante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CF052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0AAB1A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care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anterior, nu s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îndreptat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perturbă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morale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lung.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134F07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false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6F983B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sustragerea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favorizarea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sustragerii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</w:p>
    <w:p w14:paraId="6D3F84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8D8C34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deliberate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neglijenţă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6EC8BFE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avarii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677E35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injurii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bătăi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incitare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indisciplină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058ED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irecuperabile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EA1D4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nejustificat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</w:t>
      </w:r>
    </w:p>
    <w:p w14:paraId="3170212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5B4296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nemotivată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consecutiv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BA577F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pretinderea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subalterni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5F8EC6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9919D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distrugerea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intenţionată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44FA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B4A538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</w:p>
    <w:p w14:paraId="6D73D5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avânduse</w:t>
      </w:r>
      <w:proofErr w:type="spellEnd"/>
    </w:p>
    <w:p w14:paraId="0FE314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15A7BA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împrejurările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EA961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vinovăţie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31488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5D6DC7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ED3D92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suferite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anterior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03EA1E9" w14:textId="751BFEF8" w:rsidR="000116DF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172D8" w14:textId="0E6FA0F6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EC4B2" w14:textId="794CDDDE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87B92" w14:textId="35D95580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1D196" w14:textId="59C24946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DEC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61B1F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privitoare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procedura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disciplinară</w:t>
      </w:r>
      <w:proofErr w:type="spellEnd"/>
    </w:p>
    <w:p w14:paraId="39DB45EF" w14:textId="77777777" w:rsidR="000116DF" w:rsidRPr="00BA7A03" w:rsidRDefault="000116DF" w:rsidP="000116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6BB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absolute,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</w:t>
      </w:r>
    </w:p>
    <w:p w14:paraId="7F18FB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a),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C69EC0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068FD4C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</w:t>
      </w:r>
      <w:proofErr w:type="spellEnd"/>
    </w:p>
    <w:p w14:paraId="56E2BE3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3A841B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efectueze</w:t>
      </w:r>
      <w:proofErr w:type="spellEnd"/>
    </w:p>
    <w:p w14:paraId="78EDB5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24622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62.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urmările</w:t>
      </w:r>
      <w:proofErr w:type="spellEnd"/>
    </w:p>
    <w:p w14:paraId="67A1F1D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împrejurările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inexistenţa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vinovăţiei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concludente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AC71E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apărării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3F8F89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formuleze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apărările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asistat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de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1661BB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minimum 48 de ore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precizându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se</w:t>
      </w:r>
    </w:p>
    <w:p w14:paraId="1542FBC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întrevederii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5C2AE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deşi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înştiinţat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(4),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da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58B32B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6CA965E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B77F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</w:p>
    <w:p w14:paraId="4FA9D6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18B78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1E906C7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fac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</w:t>
      </w:r>
    </w:p>
    <w:p w14:paraId="259ED75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consemnată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9B72B7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nevinovate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inexistenţa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30A99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28A6B24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lângă</w:t>
      </w:r>
      <w:proofErr w:type="spellEnd"/>
    </w:p>
    <w:p w14:paraId="1E1208D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4E9D8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printro</w:t>
      </w:r>
      <w:proofErr w:type="spellEnd"/>
    </w:p>
    <w:p w14:paraId="0A2A4403" w14:textId="77777777" w:rsidR="0021007C" w:rsidRPr="00BA7A03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</w:t>
      </w:r>
      <w:r w:rsidR="0021007C" w:rsidRPr="00BA7A03">
        <w:rPr>
          <w:rFonts w:ascii="Times New Roman" w:hAnsi="Times New Roman" w:cs="Times New Roman"/>
          <w:sz w:val="24"/>
          <w:szCs w:val="24"/>
        </w:rPr>
        <w:t>ecizie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7FCE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C1F134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F34336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</w:t>
      </w:r>
    </w:p>
    <w:p w14:paraId="70A6079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C7DCC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apărările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</w:p>
    <w:p w14:paraId="711372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62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 (5) lit.</w:t>
      </w:r>
    </w:p>
    <w:p w14:paraId="121B7742" w14:textId="77777777" w:rsidR="0021007C" w:rsidRPr="00BA7A03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2BAD6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4C9769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FD697D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68B833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</w:t>
      </w:r>
    </w:p>
    <w:p w14:paraId="2135E81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C149D2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</w:t>
      </w:r>
    </w:p>
    <w:p w14:paraId="2DDDDE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recomandată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3A3109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</w:p>
    <w:p w14:paraId="11C144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E5CB1F1" w14:textId="4A2B51E5" w:rsidR="00180315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189A4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330C3" w14:textId="77777777" w:rsidR="0021007C" w:rsidRPr="00BA7A03" w:rsidRDefault="0021007C" w:rsidP="00180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privitoare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răspunderea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patrimonială</w:t>
      </w:r>
      <w:proofErr w:type="spellEnd"/>
    </w:p>
    <w:p w14:paraId="321263E2" w14:textId="77777777" w:rsidR="00180315" w:rsidRPr="00BA7A03" w:rsidRDefault="00180315" w:rsidP="001803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EB4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66.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civile</w:t>
      </w:r>
      <w:proofErr w:type="spellEnd"/>
    </w:p>
    <w:p w14:paraId="2B9D9C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suferit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material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moral din culpa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886F5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4C8B3C1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plângere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48D4D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recupera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0BE4AB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articolelor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E9DF84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patrimonial,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</w:p>
    <w:p w14:paraId="6D4AD4F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AD82C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normal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22628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o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un</w:t>
      </w:r>
    </w:p>
    <w:p w14:paraId="0CF6530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mic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0DCD28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recuperate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(3),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mare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brute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851D0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68.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</w:p>
    <w:p w14:paraId="17B6CB7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fiecăruia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AA76F3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fiecăruia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proporţional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net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cândeste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463520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69.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încasat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nedatorată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514F7CD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175F05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restituite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au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îndreptăţit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suporte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492337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70.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Suma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daunelor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</w:p>
    <w:p w14:paraId="07CC370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0675A7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treime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lunar net,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5805473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D88E7B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71.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îl</w:t>
      </w:r>
      <w:proofErr w:type="spellEnd"/>
    </w:p>
    <w:p w14:paraId="682EF55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alt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public,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fac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păgubit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86962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alt director,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contract</w:t>
      </w:r>
    </w:p>
    <w:p w14:paraId="023AE2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sale,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805D4B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</w:p>
    <w:p w14:paraId="02BE3DD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un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maximum 3 ani de la data la care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7560A0F" w14:textId="1F3A5569" w:rsidR="00180315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B684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CD5D1" w14:textId="77777777" w:rsidR="0021007C" w:rsidRPr="009E3CA0" w:rsidRDefault="0021007C" w:rsidP="00180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Evaluarea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profesională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angajaţilor</w:t>
      </w:r>
      <w:proofErr w:type="spellEnd"/>
    </w:p>
    <w:p w14:paraId="3F3380C7" w14:textId="77777777" w:rsidR="00180315" w:rsidRPr="00BA7A03" w:rsidRDefault="00180315" w:rsidP="001803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0219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</w:p>
    <w:p w14:paraId="727498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7E01FAF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asociată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D067B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modelelor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standardizate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C365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F19CE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la</w:t>
      </w:r>
    </w:p>
    <w:p w14:paraId="3C158B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1A21BF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</w:p>
    <w:p w14:paraId="63184F7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6AD55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2B813C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”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o</w:t>
      </w:r>
    </w:p>
    <w:p w14:paraId="5ADCC344" w14:textId="58F8AAA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(conform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A7A03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mpreun</w:t>
      </w:r>
      <w:r w:rsidR="00BA7A03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14:paraId="623BE417" w14:textId="7695F68D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</w:t>
      </w:r>
      <w:r w:rsidR="00BA7A03">
        <w:rPr>
          <w:rFonts w:ascii="Times New Roman" w:hAnsi="Times New Roman" w:cs="Times New Roman"/>
          <w:sz w:val="24"/>
          <w:szCs w:val="24"/>
        </w:rPr>
        <w:t>ăț</w:t>
      </w:r>
      <w:r w:rsidRPr="00BA7A0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AA1EC6" w14:textId="2BDBF4C1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Fisele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/didactic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valideaza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4F6B524B" w14:textId="1FE55FE2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7A03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n</w:t>
      </w:r>
      <w:r w:rsidR="00BA7A03">
        <w:rPr>
          <w:rFonts w:ascii="Times New Roman" w:hAnsi="Times New Roman" w:cs="Times New Roman"/>
          <w:sz w:val="24"/>
          <w:szCs w:val="24"/>
        </w:rPr>
        <w:t>vă</w:t>
      </w:r>
      <w:r w:rsidR="009E3CA0">
        <w:rPr>
          <w:rFonts w:ascii="Times New Roman" w:hAnsi="Times New Roman" w:cs="Times New Roman"/>
          <w:sz w:val="24"/>
          <w:szCs w:val="24"/>
        </w:rPr>
        <w:t>ță</w:t>
      </w:r>
      <w:r w:rsidRPr="00BA7A03">
        <w:rPr>
          <w:rFonts w:ascii="Times New Roman" w:hAnsi="Times New Roman" w:cs="Times New Roman"/>
          <w:sz w:val="24"/>
          <w:szCs w:val="24"/>
        </w:rPr>
        <w:t>m</w:t>
      </w:r>
      <w:r w:rsidR="009E3CA0">
        <w:rPr>
          <w:rFonts w:ascii="Times New Roman" w:hAnsi="Times New Roman" w:cs="Times New Roman"/>
          <w:sz w:val="24"/>
          <w:szCs w:val="24"/>
        </w:rPr>
        <w:t>â</w:t>
      </w:r>
      <w:r w:rsidRPr="00BA7A03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340E235" w14:textId="178794EC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c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0315" w:rsidRPr="00BA7A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E3CA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(conform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verbal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315" w:rsidRPr="00BA7A03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</w:t>
      </w:r>
      <w:r w:rsidR="00180315" w:rsidRPr="00BA7A03">
        <w:rPr>
          <w:rFonts w:ascii="Times New Roman" w:hAnsi="Times New Roman" w:cs="Times New Roman"/>
          <w:sz w:val="24"/>
          <w:szCs w:val="24"/>
        </w:rPr>
        <w:t>isiei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E3CA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B32F8B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D7CB9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14:paraId="34E584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</w:p>
    <w:p w14:paraId="64088A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6AD49D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</w:p>
    <w:p w14:paraId="30F68F9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DEFE04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</w:p>
    <w:p w14:paraId="767B319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precedent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6F2A8A8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director;</w:t>
      </w:r>
    </w:p>
    <w:p w14:paraId="4E11560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g)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didactic, se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0A1F180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interval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a</w:t>
      </w:r>
    </w:p>
    <w:p w14:paraId="65EA70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DF29C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0F6154E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începerea</w:t>
      </w:r>
      <w:proofErr w:type="spellEnd"/>
    </w:p>
    <w:p w14:paraId="24034CA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DA1877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28D72C1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1C4116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”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o</w:t>
      </w:r>
    </w:p>
    <w:p w14:paraId="39DB7C9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447C2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</w:p>
    <w:p w14:paraId="3FFFE50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</w:p>
    <w:p w14:paraId="5701374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”;</w:t>
      </w:r>
      <w:proofErr w:type="gramEnd"/>
    </w:p>
    <w:p w14:paraId="64B23F16" w14:textId="77777777" w:rsidR="0021007C" w:rsidRPr="00BA7A03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</w:p>
    <w:p w14:paraId="252B13D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00A5320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</w:p>
    <w:p w14:paraId="5C7D8B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74BDD9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</w:p>
    <w:p w14:paraId="147FEE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0AE5C5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14:paraId="2BDC950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</w:p>
    <w:p w14:paraId="484DDC9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E14B61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precedent</w:t>
      </w:r>
    </w:p>
    <w:p w14:paraId="2B9B83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08070CE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18623C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se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</w:p>
    <w:p w14:paraId="62165A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interval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0EAB69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0E902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</w:t>
      </w:r>
    </w:p>
    <w:p w14:paraId="6602104F" w14:textId="77777777" w:rsidR="00180315" w:rsidRPr="00BA7A03" w:rsidRDefault="0021007C" w:rsidP="006D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6D7451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8388C60" w14:textId="77777777" w:rsidR="00827745" w:rsidRPr="00BA7A03" w:rsidRDefault="00827745" w:rsidP="006D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B0E55" w14:textId="77777777" w:rsidR="002E272E" w:rsidRPr="00BA7A03" w:rsidRDefault="002E272E" w:rsidP="006D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1B1A9" w14:textId="77777777" w:rsidR="0021007C" w:rsidRPr="009E3CA0" w:rsidRDefault="0021007C" w:rsidP="00180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finale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tranzitorii</w:t>
      </w:r>
      <w:proofErr w:type="spellEnd"/>
    </w:p>
    <w:p w14:paraId="3EF997FB" w14:textId="77777777" w:rsidR="00180315" w:rsidRPr="00BA7A03" w:rsidRDefault="00180315" w:rsidP="001803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84E2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58EA089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data </w:t>
      </w:r>
      <w:r w:rsidR="00E46B7A" w:rsidRPr="00BA7A03">
        <w:rPr>
          <w:rFonts w:ascii="Times New Roman" w:hAnsi="Times New Roman" w:cs="Times New Roman"/>
          <w:sz w:val="24"/>
          <w:szCs w:val="24"/>
        </w:rPr>
        <w:t>de 24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315" w:rsidRPr="00BA7A03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E46B7A" w:rsidRPr="00BA7A03">
        <w:rPr>
          <w:rFonts w:ascii="Times New Roman" w:hAnsi="Times New Roman" w:cs="Times New Roman"/>
          <w:sz w:val="24"/>
          <w:szCs w:val="24"/>
        </w:rPr>
        <w:t xml:space="preserve"> 2018</w:t>
      </w:r>
      <w:r w:rsidR="004B0C4A" w:rsidRPr="00BA7A03">
        <w:rPr>
          <w:rFonts w:ascii="Times New Roman" w:hAnsi="Times New Roman" w:cs="Times New Roman"/>
          <w:sz w:val="24"/>
          <w:szCs w:val="24"/>
        </w:rPr>
        <w:t>.</w:t>
      </w: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introductive.</w:t>
      </w:r>
    </w:p>
    <w:p w14:paraId="2557DF4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o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</w:p>
    <w:p w14:paraId="371D3B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contradicţii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lipsă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7773F06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prevalează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respective,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</w:p>
    <w:p w14:paraId="35DAB56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26EE2F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</w:p>
    <w:p w14:paraId="130561A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07F907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80.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</w:p>
    <w:p w14:paraId="7C8C3BB6" w14:textId="310D0C91" w:rsidR="00774850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ADBC189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lastRenderedPageBreak/>
        <w:t>REPREZENTANT LEGAL ANGAJATOR-DIRECTOR-prof. PECHIANU FLORIN GIGI</w:t>
      </w:r>
    </w:p>
    <w:p w14:paraId="4B9C6788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</w:p>
    <w:p w14:paraId="4A3CA02D" w14:textId="200A5E61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REPREZENTANT SINDICAT-prof. </w:t>
      </w:r>
      <w:r w:rsidR="00B4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PARASCHIV TANIA</w:t>
      </w:r>
    </w:p>
    <w:p w14:paraId="12D9BB09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</w:p>
    <w:p w14:paraId="45E91632" w14:textId="77777777" w:rsidR="00774850" w:rsidRPr="00BA7A03" w:rsidRDefault="0028391C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SALARIAȚ</w:t>
      </w:r>
      <w:r w:rsidR="00774850"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I,</w:t>
      </w:r>
      <w:r w:rsidR="00774850"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br/>
      </w:r>
    </w:p>
    <w:p w14:paraId="1A055269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RUSU MIHAELA</w:t>
      </w:r>
    </w:p>
    <w:p w14:paraId="59373C3E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PARASCHIV TANIA</w:t>
      </w:r>
    </w:p>
    <w:p w14:paraId="370EF5E8" w14:textId="77777777" w:rsidR="00774850" w:rsidRPr="00BA7A03" w:rsidRDefault="00D558F3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ANTON VALENTINA</w:t>
      </w:r>
    </w:p>
    <w:p w14:paraId="53FCA7E3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GAGEA VIOLETA</w:t>
      </w:r>
    </w:p>
    <w:p w14:paraId="1EC18ACE" w14:textId="2FF13FB1" w:rsidR="00774850" w:rsidRPr="00BA7A03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CĂLUIAN ALEXANDRU</w:t>
      </w:r>
    </w:p>
    <w:p w14:paraId="01F6C46D" w14:textId="27688C36" w:rsidR="00774850" w:rsidRPr="00BA7A03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CHIRILĂ NICU</w:t>
      </w:r>
    </w:p>
    <w:p w14:paraId="72DA36ED" w14:textId="3C18076D" w:rsidR="00774850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CURELARU DOINA</w:t>
      </w:r>
    </w:p>
    <w:p w14:paraId="00E1B9B1" w14:textId="72692FF1" w:rsidR="00CA6D0E" w:rsidRPr="00BA7A03" w:rsidRDefault="00CA6D0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CRISTEA LIDIA</w:t>
      </w:r>
    </w:p>
    <w:p w14:paraId="387A1E2F" w14:textId="095A83D4" w:rsidR="00774850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TATU AURELIA</w:t>
      </w:r>
    </w:p>
    <w:p w14:paraId="708003BA" w14:textId="4791500F" w:rsidR="000E26C5" w:rsidRPr="00BA7A03" w:rsidRDefault="000E26C5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MÎNDRU CARMEN</w:t>
      </w:r>
    </w:p>
    <w:p w14:paraId="3FE4B3D6" w14:textId="77777777" w:rsidR="0028391C" w:rsidRPr="00BA7A03" w:rsidRDefault="0028391C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SERAFINCEANU REMUS</w:t>
      </w:r>
    </w:p>
    <w:p w14:paraId="43D3EC83" w14:textId="7F0D24D9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Educ.</w:t>
      </w:r>
      <w:r w:rsidR="000E26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ŞERBAN TINCUŢA</w:t>
      </w:r>
    </w:p>
    <w:p w14:paraId="34253A47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Educ. AURICĂ IONICA</w:t>
      </w:r>
    </w:p>
    <w:p w14:paraId="133983B9" w14:textId="77777777" w:rsidR="00774850" w:rsidRPr="00BA7A03" w:rsidRDefault="004F7C5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ro-RO"/>
        </w:rPr>
        <w:t>înv. primar ONEA FLORENTINA</w:t>
      </w:r>
    </w:p>
    <w:p w14:paraId="28E95D2F" w14:textId="216DD821" w:rsidR="00BD3D8D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Înv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. RĂSMERIŢĂ NICOLETA</w:t>
      </w:r>
    </w:p>
    <w:p w14:paraId="43332874" w14:textId="337E60BC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Prof.pentru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înv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. </w:t>
      </w: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primar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EAVAZ ALINA</w:t>
      </w:r>
    </w:p>
    <w:p w14:paraId="1CA3C987" w14:textId="24B41479" w:rsidR="00774850" w:rsidRPr="00BA7A03" w:rsidRDefault="009E3CA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Înv</w:t>
      </w:r>
      <w:proofErr w:type="spellEnd"/>
      <w:r w:rsidR="002E272E"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. </w:t>
      </w:r>
      <w:r w:rsidR="000E26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ANDONE RAMONA</w:t>
      </w:r>
    </w:p>
    <w:p w14:paraId="5276FC49" w14:textId="3FF5936E" w:rsidR="00774850" w:rsidRPr="00BA7A03" w:rsidRDefault="0028391C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Contabil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="000E26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STĂNCESCU VETUȚA</w:t>
      </w:r>
    </w:p>
    <w:p w14:paraId="39B957DC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Secretar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ROTARU MARGARETA</w:t>
      </w:r>
    </w:p>
    <w:p w14:paraId="166C5683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Şofer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BOBARU FĂNEL</w:t>
      </w:r>
    </w:p>
    <w:p w14:paraId="553F8CEC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Fochist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VLAD NECULAI</w:t>
      </w:r>
    </w:p>
    <w:p w14:paraId="020E0F75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Îngrijitor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CONSTANTIN GICĂ</w:t>
      </w:r>
    </w:p>
    <w:p w14:paraId="7073A72F" w14:textId="3724DFB3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Îngrijitor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="00B4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VLAD TINCUȚA</w:t>
      </w:r>
    </w:p>
    <w:p w14:paraId="1FE1B24F" w14:textId="77777777" w:rsidR="00774850" w:rsidRDefault="00774850" w:rsidP="0077485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333333"/>
          <w:sz w:val="17"/>
          <w:szCs w:val="17"/>
          <w:lang w:eastAsia="ro-RO"/>
        </w:rPr>
      </w:pPr>
    </w:p>
    <w:sectPr w:rsidR="00774850" w:rsidSect="005E50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557D4" w14:textId="77777777" w:rsidR="00971417" w:rsidRDefault="00971417" w:rsidP="00CA6D0E">
      <w:pPr>
        <w:spacing w:after="0" w:line="240" w:lineRule="auto"/>
      </w:pPr>
      <w:r>
        <w:separator/>
      </w:r>
    </w:p>
  </w:endnote>
  <w:endnote w:type="continuationSeparator" w:id="0">
    <w:p w14:paraId="13216CDE" w14:textId="77777777" w:rsidR="00971417" w:rsidRDefault="00971417" w:rsidP="00CA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F2A47" w14:textId="1619ED64" w:rsidR="00E06BA6" w:rsidRDefault="00E06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BC4D8" w14:textId="77777777" w:rsidR="00E06BA6" w:rsidRDefault="00E0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4DE3E" w14:textId="77777777" w:rsidR="00971417" w:rsidRDefault="00971417" w:rsidP="00CA6D0E">
      <w:pPr>
        <w:spacing w:after="0" w:line="240" w:lineRule="auto"/>
      </w:pPr>
      <w:r>
        <w:separator/>
      </w:r>
    </w:p>
  </w:footnote>
  <w:footnote w:type="continuationSeparator" w:id="0">
    <w:p w14:paraId="27619CF1" w14:textId="77777777" w:rsidR="00971417" w:rsidRDefault="00971417" w:rsidP="00CA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1F1"/>
    <w:multiLevelType w:val="hybridMultilevel"/>
    <w:tmpl w:val="C3C27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867"/>
    <w:multiLevelType w:val="hybridMultilevel"/>
    <w:tmpl w:val="CA9C3C40"/>
    <w:lvl w:ilvl="0" w:tplc="BE28B6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7E90"/>
    <w:multiLevelType w:val="hybridMultilevel"/>
    <w:tmpl w:val="179ADD0C"/>
    <w:lvl w:ilvl="0" w:tplc="E872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17E7"/>
    <w:multiLevelType w:val="hybridMultilevel"/>
    <w:tmpl w:val="9EA24544"/>
    <w:lvl w:ilvl="0" w:tplc="97BA4E3C">
      <w:start w:val="1"/>
      <w:numFmt w:val="lowerLetter"/>
      <w:lvlText w:val="%1)"/>
      <w:lvlJc w:val="left"/>
      <w:pPr>
        <w:ind w:left="720" w:hanging="360"/>
      </w:pPr>
      <w:rPr>
        <w:rFonts w:ascii="TimesNewRomanPSMT" w:eastAsiaTheme="minorEastAsia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604B"/>
    <w:multiLevelType w:val="hybridMultilevel"/>
    <w:tmpl w:val="CB50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07C"/>
    <w:rsid w:val="000116DF"/>
    <w:rsid w:val="000134DB"/>
    <w:rsid w:val="00046F7C"/>
    <w:rsid w:val="000D6411"/>
    <w:rsid w:val="000E26C5"/>
    <w:rsid w:val="00126DB5"/>
    <w:rsid w:val="0016593D"/>
    <w:rsid w:val="00180315"/>
    <w:rsid w:val="001E3622"/>
    <w:rsid w:val="001F47BA"/>
    <w:rsid w:val="00206FD1"/>
    <w:rsid w:val="0021007C"/>
    <w:rsid w:val="0028391C"/>
    <w:rsid w:val="002E272E"/>
    <w:rsid w:val="00383608"/>
    <w:rsid w:val="003E0A4D"/>
    <w:rsid w:val="004B0C4A"/>
    <w:rsid w:val="004B38C9"/>
    <w:rsid w:val="004C1F7F"/>
    <w:rsid w:val="004F7C5E"/>
    <w:rsid w:val="00537C71"/>
    <w:rsid w:val="005A6446"/>
    <w:rsid w:val="005B40DB"/>
    <w:rsid w:val="005E1E0F"/>
    <w:rsid w:val="005E4A56"/>
    <w:rsid w:val="005E50A5"/>
    <w:rsid w:val="00611304"/>
    <w:rsid w:val="006B7948"/>
    <w:rsid w:val="006D7451"/>
    <w:rsid w:val="00716911"/>
    <w:rsid w:val="00734AD9"/>
    <w:rsid w:val="00774850"/>
    <w:rsid w:val="007A4D3F"/>
    <w:rsid w:val="00825BE2"/>
    <w:rsid w:val="00827745"/>
    <w:rsid w:val="008365FA"/>
    <w:rsid w:val="0088066F"/>
    <w:rsid w:val="008A792D"/>
    <w:rsid w:val="008F0581"/>
    <w:rsid w:val="009027CE"/>
    <w:rsid w:val="00932E01"/>
    <w:rsid w:val="00971417"/>
    <w:rsid w:val="00984A33"/>
    <w:rsid w:val="009E3CA0"/>
    <w:rsid w:val="00A65EB1"/>
    <w:rsid w:val="00A77790"/>
    <w:rsid w:val="00B404E1"/>
    <w:rsid w:val="00B56E68"/>
    <w:rsid w:val="00BA7A03"/>
    <w:rsid w:val="00BB7E98"/>
    <w:rsid w:val="00BD3D8D"/>
    <w:rsid w:val="00BF7AA5"/>
    <w:rsid w:val="00C04CEB"/>
    <w:rsid w:val="00C6056C"/>
    <w:rsid w:val="00C66F77"/>
    <w:rsid w:val="00C71F40"/>
    <w:rsid w:val="00C73E64"/>
    <w:rsid w:val="00C91363"/>
    <w:rsid w:val="00CA6D0E"/>
    <w:rsid w:val="00D1667B"/>
    <w:rsid w:val="00D558F3"/>
    <w:rsid w:val="00E06BA6"/>
    <w:rsid w:val="00E200AA"/>
    <w:rsid w:val="00E22C15"/>
    <w:rsid w:val="00E46B7A"/>
    <w:rsid w:val="00EA1D2A"/>
    <w:rsid w:val="00ED4C25"/>
    <w:rsid w:val="00F51432"/>
    <w:rsid w:val="00F641A4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8196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0E"/>
  </w:style>
  <w:style w:type="paragraph" w:styleId="Footer">
    <w:name w:val="footer"/>
    <w:basedOn w:val="Normal"/>
    <w:link w:val="FooterChar"/>
    <w:uiPriority w:val="99"/>
    <w:unhideWhenUsed/>
    <w:rsid w:val="00CA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801E-456C-4D9B-9D9C-56B1A3D1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8385</Words>
  <Characters>47800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ScGimnaziala Namoasa</dc:creator>
  <cp:lastModifiedBy>user</cp:lastModifiedBy>
  <cp:revision>44</cp:revision>
  <dcterms:created xsi:type="dcterms:W3CDTF">2016-11-09T02:05:00Z</dcterms:created>
  <dcterms:modified xsi:type="dcterms:W3CDTF">2023-04-11T13:05:00Z</dcterms:modified>
</cp:coreProperties>
</file>