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57486" w14:textId="7297DDEE" w:rsidR="006C319F" w:rsidRDefault="00210A98" w:rsidP="009D3D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729EF05" wp14:editId="538C04B5">
            <wp:extent cx="5731510" cy="1404912"/>
            <wp:effectExtent l="0" t="0" r="2540" b="508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04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C81D62" w14:textId="577B2707" w:rsidR="006C319F" w:rsidRDefault="006C319F" w:rsidP="006C31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BE64DE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210A98">
        <w:rPr>
          <w:rFonts w:ascii="Times New Roman" w:hAnsi="Times New Roman" w:cs="Times New Roman"/>
          <w:b/>
          <w:bCs/>
          <w:sz w:val="24"/>
          <w:szCs w:val="24"/>
        </w:rPr>
        <w:t>2299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FE135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10A9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F12E6">
        <w:rPr>
          <w:rFonts w:ascii="Times New Roman" w:hAnsi="Times New Roman" w:cs="Times New Roman"/>
          <w:b/>
          <w:bCs/>
          <w:sz w:val="24"/>
          <w:szCs w:val="24"/>
        </w:rPr>
        <w:t>.10.</w:t>
      </w:r>
      <w:r w:rsidR="00BE64D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10A98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B51264F" w14:textId="10F40748" w:rsidR="009D3DD3" w:rsidRPr="009D3DD3" w:rsidRDefault="009D3DD3" w:rsidP="009D3D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DD3">
        <w:rPr>
          <w:rFonts w:ascii="Times New Roman" w:hAnsi="Times New Roman" w:cs="Times New Roman"/>
          <w:b/>
          <w:bCs/>
          <w:sz w:val="24"/>
          <w:szCs w:val="24"/>
        </w:rPr>
        <w:t>ANALIZA DE NEVOI</w:t>
      </w:r>
    </w:p>
    <w:p w14:paraId="27B105B5" w14:textId="28740B4A" w:rsidR="006C319F" w:rsidRDefault="009D3DD3" w:rsidP="006C31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D3DD3">
        <w:rPr>
          <w:rFonts w:ascii="Times New Roman" w:hAnsi="Times New Roman" w:cs="Times New Roman"/>
          <w:b/>
          <w:bCs/>
          <w:sz w:val="24"/>
          <w:szCs w:val="24"/>
        </w:rPr>
        <w:t>Curiculum</w:t>
      </w:r>
      <w:proofErr w:type="spellEnd"/>
      <w:r w:rsidRPr="009D3DD3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9D3DD3">
        <w:rPr>
          <w:rFonts w:ascii="Times New Roman" w:hAnsi="Times New Roman" w:cs="Times New Roman"/>
          <w:b/>
          <w:bCs/>
          <w:sz w:val="24"/>
          <w:szCs w:val="24"/>
        </w:rPr>
        <w:t>decizia</w:t>
      </w:r>
      <w:proofErr w:type="spellEnd"/>
      <w:r w:rsidR="000A1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A1738">
        <w:rPr>
          <w:rFonts w:ascii="Times New Roman" w:hAnsi="Times New Roman" w:cs="Times New Roman"/>
          <w:b/>
          <w:bCs/>
          <w:sz w:val="24"/>
          <w:szCs w:val="24"/>
        </w:rPr>
        <w:t>elevului</w:t>
      </w:r>
      <w:proofErr w:type="spellEnd"/>
      <w:r w:rsidR="000A1738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="000A1738">
        <w:rPr>
          <w:rFonts w:ascii="Times New Roman" w:hAnsi="Times New Roman" w:cs="Times New Roman"/>
          <w:b/>
          <w:bCs/>
          <w:sz w:val="24"/>
          <w:szCs w:val="24"/>
        </w:rPr>
        <w:t>oferta</w:t>
      </w:r>
      <w:proofErr w:type="spellEnd"/>
      <w:r w:rsidRPr="009D3D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b/>
          <w:bCs/>
          <w:sz w:val="24"/>
          <w:szCs w:val="24"/>
        </w:rPr>
        <w:t>școlii</w:t>
      </w:r>
      <w:proofErr w:type="spellEnd"/>
      <w:r w:rsidRPr="009D3D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3784C2" w14:textId="5E784DBE" w:rsidR="009D3DD3" w:rsidRPr="009D3DD3" w:rsidRDefault="009D3DD3" w:rsidP="009D3D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școlar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3DD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10A9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D3DD3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210A9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50A2DDE4" w14:textId="2CE4F9A9" w:rsidR="009D3DD3" w:rsidRPr="009D3DD3" w:rsidRDefault="009D3DD3" w:rsidP="009D3DD3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9D3DD3">
        <w:rPr>
          <w:rFonts w:ascii="Times New Roman" w:hAnsi="Times New Roman" w:cs="Times New Roman"/>
          <w:sz w:val="24"/>
          <w:szCs w:val="24"/>
        </w:rPr>
        <w:t>Obiective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specific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de curriculum,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propuse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şcolii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aşa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rezultă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DD3">
        <w:rPr>
          <w:rFonts w:ascii="Times New Roman" w:hAnsi="Times New Roman" w:cs="Times New Roman"/>
          <w:sz w:val="24"/>
          <w:szCs w:val="24"/>
        </w:rPr>
        <w:t>PDI 20</w:t>
      </w:r>
      <w:r w:rsidR="00FE135B">
        <w:rPr>
          <w:rFonts w:ascii="Times New Roman" w:hAnsi="Times New Roman" w:cs="Times New Roman"/>
          <w:sz w:val="24"/>
          <w:szCs w:val="24"/>
        </w:rPr>
        <w:t>24</w:t>
      </w:r>
      <w:r w:rsidRPr="009D3DD3">
        <w:rPr>
          <w:rFonts w:ascii="Times New Roman" w:hAnsi="Times New Roman" w:cs="Times New Roman"/>
          <w:sz w:val="24"/>
          <w:szCs w:val="24"/>
        </w:rPr>
        <w:t>-202</w:t>
      </w:r>
      <w:r w:rsidR="00FE135B">
        <w:rPr>
          <w:rFonts w:ascii="Times New Roman" w:hAnsi="Times New Roman" w:cs="Times New Roman"/>
          <w:sz w:val="24"/>
          <w:szCs w:val="24"/>
        </w:rPr>
        <w:t>9</w:t>
      </w:r>
      <w:r w:rsidRPr="009D3DD3">
        <w:rPr>
          <w:rFonts w:ascii="Times New Roman" w:hAnsi="Times New Roman" w:cs="Times New Roman"/>
          <w:sz w:val="24"/>
          <w:szCs w:val="24"/>
        </w:rPr>
        <w:t>:</w:t>
      </w:r>
    </w:p>
    <w:p w14:paraId="7741A82E" w14:textId="36DD4CAA" w:rsidR="009D3DD3" w:rsidRPr="009D3DD3" w:rsidRDefault="006C319F" w:rsidP="009D3D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9D3DD3" w:rsidRPr="009D3DD3">
        <w:rPr>
          <w:rFonts w:ascii="Times New Roman" w:hAnsi="Times New Roman" w:cs="Times New Roman"/>
          <w:sz w:val="24"/>
          <w:szCs w:val="24"/>
        </w:rPr>
        <w:t>reşterea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nivelului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performanţă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D3DD3" w:rsidRPr="009D3DD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curriculum</w:t>
      </w:r>
      <w:r w:rsid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centrat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competenţelor-cheie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competiţii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>,</w:t>
      </w:r>
      <w:r w:rsid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concursuri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judeţene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interjudeţene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>;</w:t>
      </w:r>
    </w:p>
    <w:p w14:paraId="08C8B5A8" w14:textId="52AE81B3" w:rsidR="009D3DD3" w:rsidRPr="009D3DD3" w:rsidRDefault="006C319F" w:rsidP="009D3D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9D3DD3" w:rsidRPr="009D3DD3">
        <w:rPr>
          <w:rFonts w:ascii="Times New Roman" w:hAnsi="Times New Roman" w:cs="Times New Roman"/>
          <w:sz w:val="24"/>
          <w:szCs w:val="24"/>
        </w:rPr>
        <w:t>ealizarea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şcolii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incluzive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adoptarea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strategiilor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personalizare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a</w:t>
      </w:r>
      <w:r w:rsid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instructiv-educativ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eşecului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D3DD3" w:rsidRPr="009D3DD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abandonului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>.</w:t>
      </w:r>
    </w:p>
    <w:p w14:paraId="16EDA448" w14:textId="77777777" w:rsidR="009D3DD3" w:rsidRPr="009D3DD3" w:rsidRDefault="009D3DD3" w:rsidP="006C319F">
      <w:pPr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9D3DD3">
        <w:rPr>
          <w:rFonts w:ascii="Times New Roman" w:hAnsi="Times New Roman" w:cs="Times New Roman"/>
          <w:sz w:val="24"/>
          <w:szCs w:val="24"/>
        </w:rPr>
        <w:t>Opţiuni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strategice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ale PDI-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atingerii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>:</w:t>
      </w:r>
    </w:p>
    <w:p w14:paraId="0ACF987D" w14:textId="6284821D" w:rsidR="009D3DD3" w:rsidRPr="009D3DD3" w:rsidRDefault="006C319F" w:rsidP="009D3D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9D3DD3" w:rsidRPr="009D3DD3">
        <w:rPr>
          <w:rFonts w:ascii="Times New Roman" w:hAnsi="Times New Roman" w:cs="Times New Roman"/>
          <w:sz w:val="24"/>
          <w:szCs w:val="24"/>
        </w:rPr>
        <w:t>olosirea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strategiilor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stilurile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învăţare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particularităţile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vârstă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>;</w:t>
      </w:r>
    </w:p>
    <w:p w14:paraId="59199DE5" w14:textId="2A99673D" w:rsidR="009D3DD3" w:rsidRPr="009D3DD3" w:rsidRDefault="006C319F" w:rsidP="009D3D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9D3DD3" w:rsidRPr="009D3DD3">
        <w:rPr>
          <w:rFonts w:ascii="Times New Roman" w:hAnsi="Times New Roman" w:cs="Times New Roman"/>
          <w:sz w:val="24"/>
          <w:szCs w:val="24"/>
        </w:rPr>
        <w:t>olosirea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metodelor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activ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participative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alternative de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predare-învăţare-evaluare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>;</w:t>
      </w:r>
    </w:p>
    <w:p w14:paraId="46CB33A8" w14:textId="681AB5DD" w:rsidR="009D3DD3" w:rsidRPr="009D3DD3" w:rsidRDefault="006C319F" w:rsidP="009D3D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9D3DD3" w:rsidRPr="009D3DD3">
        <w:rPr>
          <w:rFonts w:ascii="Times New Roman" w:hAnsi="Times New Roman" w:cs="Times New Roman"/>
          <w:sz w:val="24"/>
          <w:szCs w:val="24"/>
        </w:rPr>
        <w:t>evizuirea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periodică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a CD</w:t>
      </w:r>
      <w:r w:rsidR="00FE135B">
        <w:rPr>
          <w:rFonts w:ascii="Times New Roman" w:hAnsi="Times New Roman" w:cs="Times New Roman"/>
          <w:sz w:val="24"/>
          <w:szCs w:val="24"/>
        </w:rPr>
        <w:t>EOȘ</w:t>
      </w:r>
      <w:r w:rsidR="009D3DD3" w:rsidRPr="009D3DD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urilor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nevoile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>;</w:t>
      </w:r>
    </w:p>
    <w:p w14:paraId="43623DB4" w14:textId="51C08E3E" w:rsidR="009D3DD3" w:rsidRPr="009D3DD3" w:rsidRDefault="006C319F" w:rsidP="009D3D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9D3DD3" w:rsidRPr="009D3DD3">
        <w:rPr>
          <w:rFonts w:ascii="Times New Roman" w:hAnsi="Times New Roman" w:cs="Times New Roman"/>
          <w:sz w:val="24"/>
          <w:szCs w:val="24"/>
        </w:rPr>
        <w:t>lexibilizarea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programelor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D3DD3" w:rsidRPr="009D3DD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ofertei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educaţionale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, permanent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adaptate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cerinţele</w:t>
      </w:r>
      <w:proofErr w:type="spellEnd"/>
      <w:r w:rsidR="009D3DD3">
        <w:rPr>
          <w:rFonts w:ascii="Times New Roman" w:hAnsi="Times New Roman" w:cs="Times New Roman"/>
          <w:sz w:val="24"/>
          <w:szCs w:val="24"/>
        </w:rPr>
        <w:t xml:space="preserve"> </w:t>
      </w:r>
      <w:r w:rsidR="009D3DD3" w:rsidRPr="009D3DD3">
        <w:rPr>
          <w:rFonts w:ascii="Times New Roman" w:hAnsi="Times New Roman" w:cs="Times New Roman"/>
          <w:sz w:val="24"/>
          <w:szCs w:val="24"/>
        </w:rPr>
        <w:t>social</w:t>
      </w:r>
      <w:r>
        <w:rPr>
          <w:rFonts w:ascii="Times New Roman" w:hAnsi="Times New Roman" w:cs="Times New Roman"/>
          <w:sz w:val="24"/>
          <w:szCs w:val="24"/>
        </w:rPr>
        <w:t>-</w:t>
      </w:r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pornind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solicitările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beneficiarilor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direcţi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>.</w:t>
      </w:r>
    </w:p>
    <w:p w14:paraId="2AE5EEBF" w14:textId="35F7893E" w:rsidR="009D3DD3" w:rsidRPr="006C319F" w:rsidRDefault="009D3DD3" w:rsidP="009D3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319F">
        <w:rPr>
          <w:rFonts w:ascii="Times New Roman" w:hAnsi="Times New Roman" w:cs="Times New Roman"/>
          <w:b/>
          <w:bCs/>
          <w:sz w:val="24"/>
          <w:szCs w:val="24"/>
        </w:rPr>
        <w:t>PLAN MANAGERIAL</w:t>
      </w:r>
    </w:p>
    <w:p w14:paraId="1D21B1E2" w14:textId="525EE0B7" w:rsidR="009D3DD3" w:rsidRPr="009D3DD3" w:rsidRDefault="009D3DD3" w:rsidP="009D3DD3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Creşterea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nivelului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performanţă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3DD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curriculum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centrat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competenţelor-cheie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competiţii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concursuri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judeţene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interjudeţene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>.</w:t>
      </w:r>
    </w:p>
    <w:p w14:paraId="269D7B23" w14:textId="77777777" w:rsidR="009D3DD3" w:rsidRPr="006C319F" w:rsidRDefault="009D3DD3" w:rsidP="009D3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319F">
        <w:rPr>
          <w:rFonts w:ascii="Times New Roman" w:hAnsi="Times New Roman" w:cs="Times New Roman"/>
          <w:b/>
          <w:bCs/>
          <w:sz w:val="24"/>
          <w:szCs w:val="24"/>
        </w:rPr>
        <w:t>ANALIZA SWOT</w:t>
      </w:r>
    </w:p>
    <w:p w14:paraId="7544631B" w14:textId="32AF7C02" w:rsidR="009D3DD3" w:rsidRPr="009D3DD3" w:rsidRDefault="009D3DD3" w:rsidP="009D3DD3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bună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diagnoză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3DD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organizaţiei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vom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apela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>) SWOT,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analizând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intern, pe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paliere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>:</w:t>
      </w:r>
    </w:p>
    <w:p w14:paraId="5B9B0A81" w14:textId="1120106B" w:rsidR="009D3DD3" w:rsidRPr="009D3DD3" w:rsidRDefault="009D3DD3" w:rsidP="009D3D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D3DD3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curricular</w:t>
      </w:r>
      <w:r w:rsidR="006C319F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>;</w:t>
      </w:r>
    </w:p>
    <w:p w14:paraId="65EEE5D5" w14:textId="5519B0D6" w:rsidR="009D3DD3" w:rsidRPr="009D3DD3" w:rsidRDefault="009D3DD3" w:rsidP="009D3D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D3DD3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>;</w:t>
      </w:r>
    </w:p>
    <w:p w14:paraId="18F3F698" w14:textId="47F032AD" w:rsidR="009D3DD3" w:rsidRPr="009D3DD3" w:rsidRDefault="009D3DD3" w:rsidP="009D3D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D3DD3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19F">
        <w:rPr>
          <w:rFonts w:ascii="Times New Roman" w:hAnsi="Times New Roman" w:cs="Times New Roman"/>
          <w:sz w:val="24"/>
          <w:szCs w:val="24"/>
        </w:rPr>
        <w:t>ș</w:t>
      </w:r>
      <w:r w:rsidRPr="009D3D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>;</w:t>
      </w:r>
    </w:p>
    <w:p w14:paraId="6247F35E" w14:textId="20D16DCE" w:rsidR="009D3DD3" w:rsidRDefault="009D3DD3" w:rsidP="009D3D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D3DD3">
        <w:rPr>
          <w:rFonts w:ascii="Times New Roman" w:hAnsi="Times New Roman" w:cs="Times New Roman"/>
          <w:sz w:val="24"/>
          <w:szCs w:val="24"/>
        </w:rPr>
        <w:t>Rela</w:t>
      </w:r>
      <w:r w:rsidR="006C319F">
        <w:rPr>
          <w:rFonts w:ascii="Times New Roman" w:hAnsi="Times New Roman" w:cs="Times New Roman"/>
          <w:sz w:val="24"/>
          <w:szCs w:val="24"/>
        </w:rPr>
        <w:t>ț</w:t>
      </w:r>
      <w:r w:rsidRPr="009D3DD3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comunitatea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>.</w:t>
      </w:r>
    </w:p>
    <w:p w14:paraId="1D6E44DD" w14:textId="77777777" w:rsidR="006C319F" w:rsidRPr="006C319F" w:rsidRDefault="006C319F" w:rsidP="006C319F">
      <w:pPr>
        <w:rPr>
          <w:rFonts w:ascii="Times New Roman" w:hAnsi="Times New Roman" w:cs="Times New Roman"/>
          <w:sz w:val="24"/>
          <w:szCs w:val="24"/>
        </w:rPr>
      </w:pPr>
    </w:p>
    <w:p w14:paraId="7D50484B" w14:textId="77777777" w:rsidR="009D3DD3" w:rsidRPr="009D3DD3" w:rsidRDefault="009D3DD3" w:rsidP="009D3DD3">
      <w:pPr>
        <w:rPr>
          <w:rFonts w:ascii="Times New Roman" w:hAnsi="Times New Roman" w:cs="Times New Roman"/>
          <w:sz w:val="24"/>
          <w:szCs w:val="24"/>
        </w:rPr>
      </w:pPr>
      <w:r w:rsidRPr="006C319F">
        <w:rPr>
          <w:rFonts w:ascii="Times New Roman" w:hAnsi="Times New Roman" w:cs="Times New Roman"/>
          <w:b/>
          <w:bCs/>
          <w:sz w:val="24"/>
          <w:szCs w:val="24"/>
        </w:rPr>
        <w:lastRenderedPageBreak/>
        <w:t>1.</w:t>
      </w:r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r w:rsidRPr="006C319F">
        <w:rPr>
          <w:rFonts w:ascii="Times New Roman" w:hAnsi="Times New Roman" w:cs="Times New Roman"/>
          <w:b/>
          <w:bCs/>
          <w:sz w:val="24"/>
          <w:szCs w:val="24"/>
        </w:rPr>
        <w:t>OFERTA CURRICULARĂ</w:t>
      </w:r>
    </w:p>
    <w:p w14:paraId="0BF25BB6" w14:textId="77777777" w:rsidR="009D3DD3" w:rsidRPr="006C319F" w:rsidRDefault="009D3DD3" w:rsidP="009D3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319F">
        <w:rPr>
          <w:rFonts w:ascii="Times New Roman" w:hAnsi="Times New Roman" w:cs="Times New Roman"/>
          <w:b/>
          <w:bCs/>
          <w:sz w:val="24"/>
          <w:szCs w:val="24"/>
        </w:rPr>
        <w:t>PUNCTE TARI</w:t>
      </w:r>
    </w:p>
    <w:p w14:paraId="3479BE61" w14:textId="1DEC91FF" w:rsidR="009D3DD3" w:rsidRPr="009D3DD3" w:rsidRDefault="006C319F" w:rsidP="009D3D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9D3DD3" w:rsidRPr="009D3DD3">
        <w:rPr>
          <w:rFonts w:ascii="Times New Roman" w:hAnsi="Times New Roman" w:cs="Times New Roman"/>
          <w:sz w:val="24"/>
          <w:szCs w:val="24"/>
        </w:rPr>
        <w:t>xistența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oferte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de discipline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ore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opționale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facilitarea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dezvoltăriide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competențe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din aria socio-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umană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pregătirea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temeinică</w:t>
      </w:r>
      <w:proofErr w:type="spellEnd"/>
      <w:r w:rsid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examen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>.</w:t>
      </w:r>
    </w:p>
    <w:p w14:paraId="59213200" w14:textId="61059A79" w:rsidR="009D3DD3" w:rsidRPr="009D3DD3" w:rsidRDefault="006C319F" w:rsidP="009D3D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D3DD3" w:rsidRPr="009D3DD3">
        <w:rPr>
          <w:rFonts w:ascii="Times New Roman" w:hAnsi="Times New Roman" w:cs="Times New Roman"/>
          <w:sz w:val="24"/>
          <w:szCs w:val="24"/>
        </w:rPr>
        <w:t xml:space="preserve">re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pregătirea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participării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concursuri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olimpiade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>.</w:t>
      </w:r>
    </w:p>
    <w:p w14:paraId="066BA9AF" w14:textId="7DE4834E" w:rsidR="009D3DD3" w:rsidRPr="009D3DD3" w:rsidRDefault="009D3DD3" w:rsidP="009D3D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scolarizare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19F">
        <w:rPr>
          <w:rFonts w:ascii="Times New Roman" w:hAnsi="Times New Roman" w:cs="Times New Roman"/>
          <w:sz w:val="24"/>
          <w:szCs w:val="24"/>
        </w:rPr>
        <w:t>preșcolar</w:t>
      </w:r>
      <w:proofErr w:type="spellEnd"/>
      <w:r w:rsidR="006C31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="006C3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19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C3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gimnazial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dispune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intregul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material curricular (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planuri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elaborate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cadrele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ghiduri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culegeri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îndrumătoare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>, etc);</w:t>
      </w:r>
    </w:p>
    <w:p w14:paraId="5F53EFDF" w14:textId="5021D049" w:rsidR="009D3DD3" w:rsidRPr="009D3DD3" w:rsidRDefault="009D3DD3" w:rsidP="009D3D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D3DD3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de discipline din CD</w:t>
      </w:r>
      <w:r w:rsidR="00FE135B">
        <w:rPr>
          <w:rFonts w:ascii="Times New Roman" w:hAnsi="Times New Roman" w:cs="Times New Roman"/>
          <w:sz w:val="24"/>
          <w:szCs w:val="24"/>
        </w:rPr>
        <w:t>EO</w:t>
      </w:r>
      <w:r w:rsidR="006C319F">
        <w:rPr>
          <w:rFonts w:ascii="Times New Roman" w:hAnsi="Times New Roman" w:cs="Times New Roman"/>
          <w:sz w:val="24"/>
          <w:szCs w:val="24"/>
        </w:rPr>
        <w:t>Ș</w:t>
      </w:r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variată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vine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întâmpinarea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nevoilor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>;</w:t>
      </w:r>
    </w:p>
    <w:p w14:paraId="7E1CAD72" w14:textId="4F975E9D" w:rsidR="009D3DD3" w:rsidRPr="009D3DD3" w:rsidRDefault="009D3DD3" w:rsidP="009D3D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3DD3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urmăreşte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cadrele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incurajarea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strategii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folosite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curriculare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extracurriculare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>;</w:t>
      </w:r>
    </w:p>
    <w:p w14:paraId="2E02C571" w14:textId="569C9406" w:rsidR="009D3DD3" w:rsidRPr="009D3DD3" w:rsidRDefault="009D3DD3" w:rsidP="009D3D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3DD3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observă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anii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trecuţi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atitudine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pozitivă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majorităţii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de CD</w:t>
      </w:r>
      <w:r w:rsidR="00FE135B">
        <w:rPr>
          <w:rFonts w:ascii="Times New Roman" w:hAnsi="Times New Roman" w:cs="Times New Roman"/>
          <w:sz w:val="24"/>
          <w:szCs w:val="24"/>
        </w:rPr>
        <w:t>EOȘ</w:t>
      </w:r>
      <w:r w:rsidRPr="009D3DD3">
        <w:rPr>
          <w:rFonts w:ascii="Times New Roman" w:hAnsi="Times New Roman" w:cs="Times New Roman"/>
          <w:sz w:val="24"/>
          <w:szCs w:val="24"/>
        </w:rPr>
        <w:t>-urile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oferite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>;</w:t>
      </w:r>
    </w:p>
    <w:p w14:paraId="059C4508" w14:textId="5F38A972" w:rsidR="009D3DD3" w:rsidRPr="009D3DD3" w:rsidRDefault="009D3DD3" w:rsidP="009D3D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D3DD3"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de curriculum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bine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gestionat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de director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DD3">
        <w:rPr>
          <w:rFonts w:ascii="Times New Roman" w:hAnsi="Times New Roman" w:cs="Times New Roman"/>
          <w:sz w:val="24"/>
          <w:szCs w:val="24"/>
        </w:rPr>
        <w:t>curriculum.</w:t>
      </w:r>
    </w:p>
    <w:p w14:paraId="7D38FD37" w14:textId="77777777" w:rsidR="009D3DD3" w:rsidRPr="006C319F" w:rsidRDefault="009D3DD3" w:rsidP="009D3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319F">
        <w:rPr>
          <w:rFonts w:ascii="Times New Roman" w:hAnsi="Times New Roman" w:cs="Times New Roman"/>
          <w:b/>
          <w:bCs/>
          <w:sz w:val="24"/>
          <w:szCs w:val="24"/>
        </w:rPr>
        <w:t>PUNCTE SLABE</w:t>
      </w:r>
    </w:p>
    <w:p w14:paraId="3DDDC68C" w14:textId="7FE5E3CE" w:rsidR="009D3DD3" w:rsidRPr="009D3DD3" w:rsidRDefault="009D3DD3" w:rsidP="009D3DD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D3DD3">
        <w:rPr>
          <w:rFonts w:ascii="Times New Roman" w:hAnsi="Times New Roman" w:cs="Times New Roman"/>
          <w:sz w:val="24"/>
          <w:szCs w:val="24"/>
        </w:rPr>
        <w:t>CD</w:t>
      </w:r>
      <w:r w:rsidR="00FE135B">
        <w:rPr>
          <w:rFonts w:ascii="Times New Roman" w:hAnsi="Times New Roman" w:cs="Times New Roman"/>
          <w:sz w:val="24"/>
          <w:szCs w:val="24"/>
        </w:rPr>
        <w:t>EO</w:t>
      </w:r>
      <w:r w:rsidR="006C319F">
        <w:rPr>
          <w:rFonts w:ascii="Times New Roman" w:hAnsi="Times New Roman" w:cs="Times New Roman"/>
          <w:sz w:val="24"/>
          <w:szCs w:val="24"/>
        </w:rPr>
        <w:t>Ș</w:t>
      </w:r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utilizat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completa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6C319F">
        <w:rPr>
          <w:rFonts w:ascii="Times New Roman" w:hAnsi="Times New Roman" w:cs="Times New Roman"/>
          <w:sz w:val="24"/>
          <w:szCs w:val="24"/>
        </w:rPr>
        <w:t>;</w:t>
      </w:r>
    </w:p>
    <w:p w14:paraId="03214B3F" w14:textId="3FF1BB55" w:rsidR="009D3DD3" w:rsidRPr="009D3DD3" w:rsidRDefault="009D3DD3" w:rsidP="009D3DD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D3DD3">
        <w:rPr>
          <w:rFonts w:ascii="Times New Roman" w:hAnsi="Times New Roman" w:cs="Times New Roman"/>
          <w:sz w:val="24"/>
          <w:szCs w:val="24"/>
        </w:rPr>
        <w:t>implicarea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redusă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părinți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19F"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 w:rsidR="006C319F">
        <w:rPr>
          <w:rFonts w:ascii="Times New Roman" w:hAnsi="Times New Roman" w:cs="Times New Roman"/>
          <w:sz w:val="24"/>
          <w:szCs w:val="24"/>
        </w:rPr>
        <w:t>.</w:t>
      </w:r>
    </w:p>
    <w:p w14:paraId="2F507306" w14:textId="77777777" w:rsidR="009D3DD3" w:rsidRPr="006C319F" w:rsidRDefault="009D3DD3" w:rsidP="009D3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319F">
        <w:rPr>
          <w:rFonts w:ascii="Times New Roman" w:hAnsi="Times New Roman" w:cs="Times New Roman"/>
          <w:b/>
          <w:bCs/>
          <w:sz w:val="24"/>
          <w:szCs w:val="24"/>
        </w:rPr>
        <w:t>AMENINŢĂRI</w:t>
      </w:r>
    </w:p>
    <w:p w14:paraId="52398D74" w14:textId="7BD5CA7B" w:rsidR="009D3DD3" w:rsidRPr="009D3DD3" w:rsidRDefault="006C319F" w:rsidP="009D3D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9D3DD3" w:rsidRPr="009D3DD3">
        <w:rPr>
          <w:rFonts w:ascii="Times New Roman" w:hAnsi="Times New Roman" w:cs="Times New Roman"/>
          <w:sz w:val="24"/>
          <w:szCs w:val="24"/>
        </w:rPr>
        <w:t>ratarea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superficialitate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a CD</w:t>
      </w:r>
      <w:r w:rsidR="00FE135B">
        <w:rPr>
          <w:rFonts w:ascii="Times New Roman" w:hAnsi="Times New Roman" w:cs="Times New Roman"/>
          <w:sz w:val="24"/>
          <w:szCs w:val="24"/>
        </w:rPr>
        <w:t>EO</w:t>
      </w:r>
      <w:r>
        <w:rPr>
          <w:rFonts w:ascii="Times New Roman" w:hAnsi="Times New Roman" w:cs="Times New Roman"/>
          <w:sz w:val="24"/>
          <w:szCs w:val="24"/>
        </w:rPr>
        <w:t>Ș</w:t>
      </w:r>
      <w:r w:rsidR="009D3DD3" w:rsidRPr="009D3DD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duce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scăderea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motivaţiei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>;</w:t>
      </w:r>
    </w:p>
    <w:p w14:paraId="04F47968" w14:textId="69EBE0AD" w:rsidR="009D3DD3" w:rsidRPr="009D3DD3" w:rsidRDefault="006C319F" w:rsidP="009D3D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9D3DD3" w:rsidRPr="009D3DD3">
        <w:rPr>
          <w:rFonts w:ascii="Times New Roman" w:hAnsi="Times New Roman" w:cs="Times New Roman"/>
          <w:sz w:val="24"/>
          <w:szCs w:val="24"/>
        </w:rPr>
        <w:t>umărul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mare de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absenţe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elevi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6C000DB" w14:textId="266E2A9D" w:rsidR="009D3DD3" w:rsidRPr="009D3DD3" w:rsidRDefault="006C319F" w:rsidP="009D3D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9D3DD3" w:rsidRPr="009D3DD3">
        <w:rPr>
          <w:rFonts w:ascii="Times New Roman" w:hAnsi="Times New Roman" w:cs="Times New Roman"/>
          <w:sz w:val="24"/>
          <w:szCs w:val="24"/>
        </w:rPr>
        <w:t>nteresul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scăzut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cadre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cunoaşterea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problematicii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a</w:t>
      </w:r>
      <w:r w:rsid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strategie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educaţională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a</w:t>
      </w:r>
      <w:r w:rsid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descentralizării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educational.</w:t>
      </w:r>
    </w:p>
    <w:p w14:paraId="6EEDADDE" w14:textId="0CBD3A62" w:rsidR="009D3DD3" w:rsidRPr="006C319F" w:rsidRDefault="009D3DD3" w:rsidP="009D3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319F">
        <w:rPr>
          <w:rFonts w:ascii="Times New Roman" w:hAnsi="Times New Roman" w:cs="Times New Roman"/>
          <w:b/>
          <w:bCs/>
          <w:sz w:val="24"/>
          <w:szCs w:val="24"/>
        </w:rPr>
        <w:t>OPORTUNIT</w:t>
      </w:r>
      <w:r w:rsidR="006C319F">
        <w:rPr>
          <w:rFonts w:ascii="Times New Roman" w:hAnsi="Times New Roman" w:cs="Times New Roman"/>
          <w:b/>
          <w:bCs/>
          <w:sz w:val="24"/>
          <w:szCs w:val="24"/>
        </w:rPr>
        <w:t>ĂȚ</w:t>
      </w:r>
      <w:r w:rsidRPr="006C319F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2F341576" w14:textId="0094C0DF" w:rsidR="009D3DD3" w:rsidRPr="009D3DD3" w:rsidRDefault="006C319F" w:rsidP="009D3D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9D3DD3" w:rsidRPr="009D3DD3">
        <w:rPr>
          <w:rFonts w:ascii="Times New Roman" w:hAnsi="Times New Roman" w:cs="Times New Roman"/>
          <w:sz w:val="24"/>
          <w:szCs w:val="24"/>
        </w:rPr>
        <w:t>dentificarea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oportunităţilor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>;</w:t>
      </w:r>
    </w:p>
    <w:p w14:paraId="28A47B28" w14:textId="65C91359" w:rsidR="009D3DD3" w:rsidRPr="009D3DD3" w:rsidRDefault="009D3DD3" w:rsidP="009D3D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D3DD3">
        <w:rPr>
          <w:rFonts w:ascii="Times New Roman" w:hAnsi="Times New Roman" w:cs="Times New Roman"/>
          <w:sz w:val="24"/>
          <w:szCs w:val="24"/>
        </w:rPr>
        <w:t>CD</w:t>
      </w:r>
      <w:r w:rsidR="00FE135B">
        <w:rPr>
          <w:rFonts w:ascii="Times New Roman" w:hAnsi="Times New Roman" w:cs="Times New Roman"/>
          <w:sz w:val="24"/>
          <w:szCs w:val="24"/>
        </w:rPr>
        <w:t>EO</w:t>
      </w:r>
      <w:r w:rsidR="006C319F">
        <w:rPr>
          <w:rFonts w:ascii="Times New Roman" w:hAnsi="Times New Roman" w:cs="Times New Roman"/>
          <w:sz w:val="24"/>
          <w:szCs w:val="24"/>
        </w:rPr>
        <w:t>Ș</w:t>
      </w:r>
      <w:r w:rsidRPr="009D3DD3">
        <w:rPr>
          <w:rFonts w:ascii="Times New Roman" w:hAnsi="Times New Roman" w:cs="Times New Roman"/>
          <w:sz w:val="24"/>
          <w:szCs w:val="24"/>
        </w:rPr>
        <w:t xml:space="preserve">-ul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oferă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posibilitatea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satisfacerii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dorinţei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cunoaştere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in</w:t>
      </w:r>
      <w:r w:rsidR="006C3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>;</w:t>
      </w:r>
    </w:p>
    <w:p w14:paraId="57173A4A" w14:textId="4B1B3437" w:rsidR="009D3DD3" w:rsidRPr="009D3DD3" w:rsidRDefault="006C319F" w:rsidP="009D3D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="009D3DD3" w:rsidRPr="009D3DD3">
        <w:rPr>
          <w:rFonts w:ascii="Times New Roman" w:hAnsi="Times New Roman" w:cs="Times New Roman"/>
          <w:sz w:val="24"/>
          <w:szCs w:val="24"/>
        </w:rPr>
        <w:t>ferta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CD</w:t>
      </w:r>
      <w:r w:rsidR="00FE135B">
        <w:rPr>
          <w:rFonts w:ascii="Times New Roman" w:hAnsi="Times New Roman" w:cs="Times New Roman"/>
          <w:sz w:val="24"/>
          <w:szCs w:val="24"/>
        </w:rPr>
        <w:t>EOȘ</w:t>
      </w:r>
      <w:r w:rsidR="009D3DD3" w:rsidRPr="009D3DD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vine in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sprijinul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ameliorării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fenomenului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absenteism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contribuie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motivaţii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invăţare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>;</w:t>
      </w:r>
    </w:p>
    <w:p w14:paraId="31241575" w14:textId="6D66F44E" w:rsidR="009D3DD3" w:rsidRPr="009D3DD3" w:rsidRDefault="009D3DD3" w:rsidP="009D3D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D3DD3">
        <w:rPr>
          <w:rFonts w:ascii="Times New Roman" w:hAnsi="Times New Roman" w:cs="Times New Roman"/>
          <w:sz w:val="24"/>
          <w:szCs w:val="24"/>
        </w:rPr>
        <w:t>CD</w:t>
      </w:r>
      <w:r w:rsidR="00FE135B">
        <w:rPr>
          <w:rFonts w:ascii="Times New Roman" w:hAnsi="Times New Roman" w:cs="Times New Roman"/>
          <w:sz w:val="24"/>
          <w:szCs w:val="24"/>
        </w:rPr>
        <w:t>EO</w:t>
      </w:r>
      <w:r w:rsidR="006C319F">
        <w:rPr>
          <w:rFonts w:ascii="Times New Roman" w:hAnsi="Times New Roman" w:cs="Times New Roman"/>
          <w:sz w:val="24"/>
          <w:szCs w:val="24"/>
        </w:rPr>
        <w:t>Ș</w:t>
      </w:r>
      <w:r w:rsidRPr="009D3DD3">
        <w:rPr>
          <w:rFonts w:ascii="Times New Roman" w:hAnsi="Times New Roman" w:cs="Times New Roman"/>
          <w:sz w:val="24"/>
          <w:szCs w:val="24"/>
        </w:rPr>
        <w:t xml:space="preserve">-ul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permite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valorificarea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abilităţilor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="006C319F">
        <w:rPr>
          <w:rFonts w:ascii="Times New Roman" w:hAnsi="Times New Roman" w:cs="Times New Roman"/>
          <w:sz w:val="24"/>
          <w:szCs w:val="24"/>
        </w:rPr>
        <w:t>;</w:t>
      </w:r>
    </w:p>
    <w:p w14:paraId="5057E48C" w14:textId="005D8811" w:rsidR="009D3DD3" w:rsidRPr="009D3DD3" w:rsidRDefault="006C319F" w:rsidP="009D3D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9D3DD3" w:rsidRPr="009D3DD3">
        <w:rPr>
          <w:rFonts w:ascii="Times New Roman" w:hAnsi="Times New Roman" w:cs="Times New Roman"/>
          <w:sz w:val="24"/>
          <w:szCs w:val="24"/>
        </w:rPr>
        <w:t>mplementarea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strategiilor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descentralizarea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>;</w:t>
      </w:r>
    </w:p>
    <w:p w14:paraId="110323E9" w14:textId="7FC62A96" w:rsidR="009D3DD3" w:rsidRPr="009D3DD3" w:rsidRDefault="006C319F" w:rsidP="009D3D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9D3DD3" w:rsidRPr="009D3DD3">
        <w:rPr>
          <w:rFonts w:ascii="Times New Roman" w:hAnsi="Times New Roman" w:cs="Times New Roman"/>
          <w:sz w:val="24"/>
          <w:szCs w:val="24"/>
        </w:rPr>
        <w:t>acilitarea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accesului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sistem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deschiderea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>;</w:t>
      </w:r>
    </w:p>
    <w:p w14:paraId="408548FB" w14:textId="0C2B3DD2" w:rsidR="009D3DD3" w:rsidRPr="009D3DD3" w:rsidRDefault="009D3DD3" w:rsidP="009D3D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D3DD3">
        <w:rPr>
          <w:rFonts w:ascii="Times New Roman" w:hAnsi="Times New Roman" w:cs="Times New Roman"/>
          <w:sz w:val="24"/>
          <w:szCs w:val="24"/>
        </w:rPr>
        <w:t>CD</w:t>
      </w:r>
      <w:r w:rsidR="00FE135B">
        <w:rPr>
          <w:rFonts w:ascii="Times New Roman" w:hAnsi="Times New Roman" w:cs="Times New Roman"/>
          <w:sz w:val="24"/>
          <w:szCs w:val="24"/>
        </w:rPr>
        <w:t>EO</w:t>
      </w:r>
      <w:r w:rsidRPr="009D3DD3">
        <w:rPr>
          <w:rFonts w:ascii="Times New Roman" w:hAnsi="Times New Roman" w:cs="Times New Roman"/>
          <w:sz w:val="24"/>
          <w:szCs w:val="24"/>
        </w:rPr>
        <w:t>Ş</w:t>
      </w:r>
      <w:r w:rsidR="006C319F">
        <w:rPr>
          <w:rFonts w:ascii="Times New Roman" w:hAnsi="Times New Roman" w:cs="Times New Roman"/>
          <w:sz w:val="24"/>
          <w:szCs w:val="24"/>
        </w:rPr>
        <w:t xml:space="preserve"> </w:t>
      </w:r>
      <w:r w:rsidRPr="009D3DD3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perspectiva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particularizării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învăţării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>;</w:t>
      </w:r>
    </w:p>
    <w:p w14:paraId="42EE42ED" w14:textId="07D74669" w:rsidR="009D3DD3" w:rsidRPr="009D3DD3" w:rsidRDefault="006C319F" w:rsidP="009D3D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9D3DD3" w:rsidRPr="009D3DD3">
        <w:rPr>
          <w:rFonts w:ascii="Times New Roman" w:hAnsi="Times New Roman" w:cs="Times New Roman"/>
          <w:sz w:val="24"/>
          <w:szCs w:val="24"/>
        </w:rPr>
        <w:t>mplementare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strategii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integrare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copiii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cu</w:t>
      </w:r>
      <w:r w:rsid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deficiențe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ușoare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moderate de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învățare</w:t>
      </w:r>
      <w:proofErr w:type="spellEnd"/>
      <w:r w:rsidR="004A79E0">
        <w:rPr>
          <w:rFonts w:ascii="Times New Roman" w:hAnsi="Times New Roman" w:cs="Times New Roman"/>
          <w:sz w:val="24"/>
          <w:szCs w:val="24"/>
        </w:rPr>
        <w:t>.</w:t>
      </w:r>
    </w:p>
    <w:p w14:paraId="60897194" w14:textId="77777777" w:rsidR="009D3DD3" w:rsidRPr="006C319F" w:rsidRDefault="009D3DD3" w:rsidP="009D3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319F">
        <w:rPr>
          <w:rFonts w:ascii="Times New Roman" w:hAnsi="Times New Roman" w:cs="Times New Roman"/>
          <w:b/>
          <w:bCs/>
          <w:sz w:val="24"/>
          <w:szCs w:val="24"/>
        </w:rPr>
        <w:t>2. RESURSE UMANE</w:t>
      </w:r>
    </w:p>
    <w:p w14:paraId="13D729E3" w14:textId="77777777" w:rsidR="009D3DD3" w:rsidRPr="006C319F" w:rsidRDefault="009D3DD3" w:rsidP="009D3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319F">
        <w:rPr>
          <w:rFonts w:ascii="Times New Roman" w:hAnsi="Times New Roman" w:cs="Times New Roman"/>
          <w:b/>
          <w:bCs/>
          <w:sz w:val="24"/>
          <w:szCs w:val="24"/>
        </w:rPr>
        <w:t>PUNCTE TARI</w:t>
      </w:r>
    </w:p>
    <w:p w14:paraId="406EAB41" w14:textId="29DBFD34" w:rsidR="009D3DD3" w:rsidRPr="009D3DD3" w:rsidRDefault="009D3DD3" w:rsidP="009D3DD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D3DD3">
        <w:rPr>
          <w:rFonts w:ascii="Times New Roman" w:hAnsi="Times New Roman" w:cs="Times New Roman"/>
          <w:sz w:val="24"/>
          <w:szCs w:val="24"/>
        </w:rPr>
        <w:t xml:space="preserve">personal didactic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calificat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proportie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r w:rsidR="004A79E0">
        <w:rPr>
          <w:rFonts w:ascii="Times New Roman" w:hAnsi="Times New Roman" w:cs="Times New Roman"/>
          <w:sz w:val="24"/>
          <w:szCs w:val="24"/>
        </w:rPr>
        <w:t>95</w:t>
      </w:r>
      <w:r w:rsidRPr="009D3DD3">
        <w:rPr>
          <w:rFonts w:ascii="Times New Roman" w:hAnsi="Times New Roman" w:cs="Times New Roman"/>
          <w:sz w:val="24"/>
          <w:szCs w:val="24"/>
        </w:rPr>
        <w:t>%;</w:t>
      </w:r>
    </w:p>
    <w:p w14:paraId="29E3B437" w14:textId="486AE943" w:rsidR="009D3DD3" w:rsidRPr="009D3DD3" w:rsidRDefault="009D3DD3" w:rsidP="009D3DD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D3DD3">
        <w:rPr>
          <w:rFonts w:ascii="Times New Roman" w:hAnsi="Times New Roman" w:cs="Times New Roman"/>
          <w:sz w:val="24"/>
          <w:szCs w:val="24"/>
        </w:rPr>
        <w:t>buna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delimitare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responsabilităţilor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didactice</w:t>
      </w:r>
      <w:proofErr w:type="spellEnd"/>
    </w:p>
    <w:p w14:paraId="201E2740" w14:textId="55D91D2E" w:rsidR="009D3DD3" w:rsidRPr="009D3DD3" w:rsidRDefault="009D3DD3" w:rsidP="009D3DD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D3DD3">
        <w:rPr>
          <w:rFonts w:ascii="Times New Roman" w:hAnsi="Times New Roman" w:cs="Times New Roman"/>
          <w:sz w:val="24"/>
          <w:szCs w:val="24"/>
        </w:rPr>
        <w:t>relatiile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interpersonale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profesor-elev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conducere-subalterni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profesori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DD3">
        <w:rPr>
          <w:rFonts w:ascii="Times New Roman" w:hAnsi="Times New Roman" w:cs="Times New Roman"/>
          <w:sz w:val="24"/>
          <w:szCs w:val="24"/>
        </w:rPr>
        <w:t xml:space="preserve">didactic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auxiliar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favorizează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climat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3DD3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stimulativ</w:t>
      </w:r>
      <w:proofErr w:type="spellEnd"/>
      <w:proofErr w:type="gramEnd"/>
      <w:r w:rsidRPr="009D3DD3">
        <w:rPr>
          <w:rFonts w:ascii="Times New Roman" w:hAnsi="Times New Roman" w:cs="Times New Roman"/>
          <w:sz w:val="24"/>
          <w:szCs w:val="24"/>
        </w:rPr>
        <w:t>;</w:t>
      </w:r>
    </w:p>
    <w:p w14:paraId="341F4361" w14:textId="77656304" w:rsidR="009D3DD3" w:rsidRPr="009D3DD3" w:rsidRDefault="004A79E0" w:rsidP="009D3DD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9D3DD3" w:rsidRPr="009D3DD3">
        <w:rPr>
          <w:rFonts w:ascii="Times New Roman" w:hAnsi="Times New Roman" w:cs="Times New Roman"/>
          <w:sz w:val="24"/>
          <w:szCs w:val="24"/>
        </w:rPr>
        <w:t>articiparea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anuală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Târgul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Ofertelor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Educaționale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9D3DD3" w:rsidRPr="009D3DD3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J </w:t>
      </w:r>
      <w:proofErr w:type="spellStart"/>
      <w:r>
        <w:rPr>
          <w:rFonts w:ascii="Times New Roman" w:hAnsi="Times New Roman" w:cs="Times New Roman"/>
          <w:sz w:val="24"/>
          <w:szCs w:val="24"/>
        </w:rPr>
        <w:t>Galați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E61D4DB" w14:textId="67944A31" w:rsidR="009D3DD3" w:rsidRPr="009D3DD3" w:rsidRDefault="004A79E0" w:rsidP="009D3DD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9D3DD3" w:rsidRPr="009D3DD3">
        <w:rPr>
          <w:rFonts w:ascii="Times New Roman" w:hAnsi="Times New Roman" w:cs="Times New Roman"/>
          <w:sz w:val="24"/>
          <w:szCs w:val="24"/>
        </w:rPr>
        <w:t>articiparea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anuală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la diverse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Târguri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liceelor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tehnologic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>.</w:t>
      </w:r>
    </w:p>
    <w:p w14:paraId="0A2FC0C9" w14:textId="77777777" w:rsidR="009D3DD3" w:rsidRPr="006C319F" w:rsidRDefault="009D3DD3" w:rsidP="009D3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319F">
        <w:rPr>
          <w:rFonts w:ascii="Times New Roman" w:hAnsi="Times New Roman" w:cs="Times New Roman"/>
          <w:b/>
          <w:bCs/>
          <w:sz w:val="24"/>
          <w:szCs w:val="24"/>
        </w:rPr>
        <w:t>PUNCTE SLABE</w:t>
      </w:r>
    </w:p>
    <w:p w14:paraId="0EA47187" w14:textId="4F25D910" w:rsidR="009D3DD3" w:rsidRPr="009D3DD3" w:rsidRDefault="009D3DD3" w:rsidP="009D3DD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D3DD3">
        <w:rPr>
          <w:rFonts w:ascii="Times New Roman" w:hAnsi="Times New Roman" w:cs="Times New Roman"/>
          <w:sz w:val="24"/>
          <w:szCs w:val="24"/>
        </w:rPr>
        <w:t>conservatorismul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rezistenţa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schimbare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 xml:space="preserve"> cadre </w:t>
      </w:r>
      <w:proofErr w:type="spellStart"/>
      <w:r w:rsidRPr="009D3DD3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9D3DD3">
        <w:rPr>
          <w:rFonts w:ascii="Times New Roman" w:hAnsi="Times New Roman" w:cs="Times New Roman"/>
          <w:sz w:val="24"/>
          <w:szCs w:val="24"/>
        </w:rPr>
        <w:t>.</w:t>
      </w:r>
    </w:p>
    <w:p w14:paraId="10F1B81A" w14:textId="1A9BF063" w:rsidR="009D3DD3" w:rsidRPr="009D3DD3" w:rsidRDefault="004A79E0" w:rsidP="009D3DD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9D3DD3" w:rsidRPr="009D3DD3">
        <w:rPr>
          <w:rFonts w:ascii="Times New Roman" w:hAnsi="Times New Roman" w:cs="Times New Roman"/>
          <w:sz w:val="24"/>
          <w:szCs w:val="24"/>
        </w:rPr>
        <w:t>nteresul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redus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managementului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educațional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implicarea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9D3DD3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="009D3DD3" w:rsidRPr="009D3DD3">
        <w:rPr>
          <w:rFonts w:ascii="Times New Roman" w:hAnsi="Times New Roman" w:cs="Times New Roman"/>
          <w:sz w:val="24"/>
          <w:szCs w:val="24"/>
        </w:rPr>
        <w:t xml:space="preserve"> managerial.</w:t>
      </w:r>
    </w:p>
    <w:p w14:paraId="24306FF3" w14:textId="2221D28C" w:rsidR="009D3DD3" w:rsidRPr="004A79E0" w:rsidRDefault="009D3DD3" w:rsidP="009D3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79E0">
        <w:rPr>
          <w:rFonts w:ascii="Times New Roman" w:hAnsi="Times New Roman" w:cs="Times New Roman"/>
          <w:b/>
          <w:bCs/>
          <w:sz w:val="24"/>
          <w:szCs w:val="24"/>
        </w:rPr>
        <w:t>AMENINŢ</w:t>
      </w:r>
      <w:r w:rsidR="004A79E0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4A79E0">
        <w:rPr>
          <w:rFonts w:ascii="Times New Roman" w:hAnsi="Times New Roman" w:cs="Times New Roman"/>
          <w:b/>
          <w:bCs/>
          <w:sz w:val="24"/>
          <w:szCs w:val="24"/>
        </w:rPr>
        <w:t>RI</w:t>
      </w:r>
    </w:p>
    <w:p w14:paraId="71438116" w14:textId="6859FC70" w:rsidR="009D3DD3" w:rsidRPr="008B3679" w:rsidRDefault="004A79E0" w:rsidP="008B367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9D3DD3" w:rsidRPr="008B3679">
        <w:rPr>
          <w:rFonts w:ascii="Times New Roman" w:hAnsi="Times New Roman" w:cs="Times New Roman"/>
          <w:sz w:val="24"/>
          <w:szCs w:val="24"/>
        </w:rPr>
        <w:t>căderea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motivaţiei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interesului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educative</w:t>
      </w:r>
      <w:r w:rsidR="009D3DD3" w:rsidRPr="008B3679">
        <w:rPr>
          <w:rFonts w:ascii="Times New Roman" w:hAnsi="Times New Roman" w:cs="Times New Roman"/>
          <w:sz w:val="24"/>
          <w:szCs w:val="24"/>
        </w:rPr>
        <w:t>;</w:t>
      </w:r>
    </w:p>
    <w:p w14:paraId="45BC1198" w14:textId="706F0715" w:rsidR="009D3DD3" w:rsidRPr="004A79E0" w:rsidRDefault="004A79E0" w:rsidP="008B367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9D3DD3" w:rsidRPr="008B3679">
        <w:rPr>
          <w:rFonts w:ascii="Times New Roman" w:hAnsi="Times New Roman" w:cs="Times New Roman"/>
          <w:sz w:val="24"/>
          <w:szCs w:val="24"/>
        </w:rPr>
        <w:t>egislaţie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4A79E0">
        <w:rPr>
          <w:rFonts w:ascii="Times New Roman" w:hAnsi="Times New Roman" w:cs="Times New Roman"/>
          <w:sz w:val="24"/>
          <w:szCs w:val="24"/>
        </w:rPr>
        <w:t>incoerentă</w:t>
      </w:r>
      <w:proofErr w:type="spellEnd"/>
      <w:r w:rsidR="009D3DD3" w:rsidRPr="004A7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4A79E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D3DD3" w:rsidRPr="004A7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4A79E0">
        <w:rPr>
          <w:rFonts w:ascii="Times New Roman" w:hAnsi="Times New Roman" w:cs="Times New Roman"/>
          <w:sz w:val="24"/>
          <w:szCs w:val="24"/>
        </w:rPr>
        <w:t>deficitară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6A48394" w14:textId="55AAEC89" w:rsidR="009D3DD3" w:rsidRPr="004A79E0" w:rsidRDefault="009D3DD3" w:rsidP="009D3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79E0">
        <w:rPr>
          <w:rFonts w:ascii="Times New Roman" w:hAnsi="Times New Roman" w:cs="Times New Roman"/>
          <w:b/>
          <w:bCs/>
          <w:sz w:val="24"/>
          <w:szCs w:val="24"/>
        </w:rPr>
        <w:t>OPORTUNIT</w:t>
      </w:r>
      <w:r w:rsidR="004A79E0">
        <w:rPr>
          <w:rFonts w:ascii="Times New Roman" w:hAnsi="Times New Roman" w:cs="Times New Roman"/>
          <w:b/>
          <w:bCs/>
          <w:sz w:val="24"/>
          <w:szCs w:val="24"/>
        </w:rPr>
        <w:t>ĂȚ</w:t>
      </w:r>
      <w:r w:rsidRPr="004A79E0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705869B4" w14:textId="6D6230B9" w:rsidR="009D3DD3" w:rsidRPr="008B3679" w:rsidRDefault="004A79E0" w:rsidP="008B367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="009D3DD3" w:rsidRPr="008B3679">
        <w:rPr>
          <w:rFonts w:ascii="Times New Roman" w:hAnsi="Times New Roman" w:cs="Times New Roman"/>
          <w:sz w:val="24"/>
          <w:szCs w:val="24"/>
        </w:rPr>
        <w:t>arietatea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cursurilor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perfecţionare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oferite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de CCD;</w:t>
      </w:r>
    </w:p>
    <w:p w14:paraId="0ADC0D4A" w14:textId="305BFB8E" w:rsidR="009D3DD3" w:rsidRPr="008B3679" w:rsidRDefault="004A79E0" w:rsidP="008B367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9D3DD3" w:rsidRPr="008B3679">
        <w:rPr>
          <w:rFonts w:ascii="Times New Roman" w:hAnsi="Times New Roman" w:cs="Times New Roman"/>
          <w:sz w:val="24"/>
          <w:szCs w:val="24"/>
        </w:rPr>
        <w:t>xistenţa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cabinetului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informatică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dotat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>;</w:t>
      </w:r>
    </w:p>
    <w:p w14:paraId="291D3D7A" w14:textId="6BA563E2" w:rsidR="009D3DD3" w:rsidRPr="008B3679" w:rsidRDefault="004A79E0" w:rsidP="009D3DD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9D3DD3" w:rsidRPr="008B3679">
        <w:rPr>
          <w:rFonts w:ascii="Times New Roman" w:hAnsi="Times New Roman" w:cs="Times New Roman"/>
          <w:sz w:val="24"/>
          <w:szCs w:val="24"/>
        </w:rPr>
        <w:t>ntâlnirile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comune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afara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orelor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de curs</w:t>
      </w:r>
      <w:r w:rsid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favorizează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împărtăşirea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experienţei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1CC35BA" w14:textId="6A5B7638" w:rsidR="009D3DD3" w:rsidRPr="008B3679" w:rsidRDefault="004A79E0" w:rsidP="008B367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9D3DD3" w:rsidRPr="008B3679">
        <w:rPr>
          <w:rFonts w:ascii="Times New Roman" w:hAnsi="Times New Roman" w:cs="Times New Roman"/>
          <w:sz w:val="24"/>
          <w:szCs w:val="24"/>
        </w:rPr>
        <w:t>reşterea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coeziunii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grupului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bună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>.</w:t>
      </w:r>
    </w:p>
    <w:p w14:paraId="4216B0DC" w14:textId="02E9A2F9" w:rsidR="009D3DD3" w:rsidRPr="004A79E0" w:rsidRDefault="009D3DD3" w:rsidP="009D3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79E0">
        <w:rPr>
          <w:rFonts w:ascii="Times New Roman" w:hAnsi="Times New Roman" w:cs="Times New Roman"/>
          <w:b/>
          <w:bCs/>
          <w:sz w:val="24"/>
          <w:szCs w:val="24"/>
        </w:rPr>
        <w:t xml:space="preserve">3. RESURSE MATERIALE </w:t>
      </w:r>
      <w:r w:rsidR="004A79E0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4A79E0">
        <w:rPr>
          <w:rFonts w:ascii="Times New Roman" w:hAnsi="Times New Roman" w:cs="Times New Roman"/>
          <w:b/>
          <w:bCs/>
          <w:sz w:val="24"/>
          <w:szCs w:val="24"/>
        </w:rPr>
        <w:t>I FINANCIARE</w:t>
      </w:r>
    </w:p>
    <w:p w14:paraId="7B8BC847" w14:textId="77777777" w:rsidR="009D3DD3" w:rsidRPr="004A79E0" w:rsidRDefault="009D3DD3" w:rsidP="009D3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79E0">
        <w:rPr>
          <w:rFonts w:ascii="Times New Roman" w:hAnsi="Times New Roman" w:cs="Times New Roman"/>
          <w:b/>
          <w:bCs/>
          <w:sz w:val="24"/>
          <w:szCs w:val="24"/>
        </w:rPr>
        <w:t>PUNCTE TARI</w:t>
      </w:r>
    </w:p>
    <w:p w14:paraId="3C8F3C43" w14:textId="03F43785" w:rsidR="009D3DD3" w:rsidRDefault="004A79E0" w:rsidP="008B367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="009D3DD3" w:rsidRPr="008B3679">
        <w:rPr>
          <w:rFonts w:ascii="Times New Roman" w:hAnsi="Times New Roman" w:cs="Times New Roman"/>
          <w:sz w:val="24"/>
          <w:szCs w:val="24"/>
        </w:rPr>
        <w:t>estionarea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eficientă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resurselor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alocate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>;</w:t>
      </w:r>
    </w:p>
    <w:p w14:paraId="4B0297FF" w14:textId="22B1EF37" w:rsidR="004A79E0" w:rsidRDefault="004A79E0" w:rsidP="008B367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F32DDA2" w14:textId="2D01E514" w:rsidR="004A79E0" w:rsidRDefault="004A79E0" w:rsidP="008B367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existența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bibliotecii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CBDFBDE" w14:textId="55868248" w:rsidR="004A79E0" w:rsidRPr="008B3679" w:rsidRDefault="004A79E0" w:rsidP="008B367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existența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sport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sălii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sport;</w:t>
      </w:r>
    </w:p>
    <w:p w14:paraId="046C469F" w14:textId="1318BF52" w:rsidR="009D3DD3" w:rsidRPr="008B3679" w:rsidRDefault="004A79E0" w:rsidP="008B367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9D3DD3" w:rsidRPr="008B3679">
        <w:rPr>
          <w:rFonts w:ascii="Times New Roman" w:hAnsi="Times New Roman" w:cs="Times New Roman"/>
          <w:sz w:val="24"/>
          <w:szCs w:val="24"/>
        </w:rPr>
        <w:t>nstalarea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sistem</w:t>
      </w:r>
      <w:r w:rsidR="00FE135B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video.</w:t>
      </w:r>
    </w:p>
    <w:p w14:paraId="48DE00A0" w14:textId="77777777" w:rsidR="009D3DD3" w:rsidRPr="004A79E0" w:rsidRDefault="009D3DD3" w:rsidP="009D3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79E0">
        <w:rPr>
          <w:rFonts w:ascii="Times New Roman" w:hAnsi="Times New Roman" w:cs="Times New Roman"/>
          <w:b/>
          <w:bCs/>
          <w:sz w:val="24"/>
          <w:szCs w:val="24"/>
        </w:rPr>
        <w:t>PUNCTE SLABE</w:t>
      </w:r>
    </w:p>
    <w:p w14:paraId="1CB14C9D" w14:textId="09D74655" w:rsidR="009D3DD3" w:rsidRPr="008B3679" w:rsidRDefault="004A79E0" w:rsidP="008B367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="009D3DD3" w:rsidRPr="008B3679">
        <w:rPr>
          <w:rFonts w:ascii="Times New Roman" w:hAnsi="Times New Roman" w:cs="Times New Roman"/>
          <w:sz w:val="24"/>
          <w:szCs w:val="24"/>
        </w:rPr>
        <w:t>coala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dispune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momentan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băneşti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extrabugetare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suficiente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>;</w:t>
      </w:r>
    </w:p>
    <w:p w14:paraId="24EDC8EE" w14:textId="38779A80" w:rsidR="009D3DD3" w:rsidRPr="004A79E0" w:rsidRDefault="004A79E0" w:rsidP="004A79E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9D3DD3" w:rsidRPr="008B3679">
        <w:rPr>
          <w:rFonts w:ascii="Times New Roman" w:hAnsi="Times New Roman" w:cs="Times New Roman"/>
          <w:sz w:val="24"/>
          <w:szCs w:val="24"/>
        </w:rPr>
        <w:t>ondul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de carte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necesită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actualizări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C2B701B" w14:textId="0AC9E3A6" w:rsidR="009D3DD3" w:rsidRDefault="004A79E0" w:rsidP="009D3DD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9D3DD3" w:rsidRPr="008B3679">
        <w:rPr>
          <w:rFonts w:ascii="Times New Roman" w:hAnsi="Times New Roman" w:cs="Times New Roman"/>
          <w:sz w:val="24"/>
          <w:szCs w:val="24"/>
        </w:rPr>
        <w:t>ondurile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bănesti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insuficiente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stimularea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D3DD3" w:rsidRPr="008B367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>,</w:t>
      </w:r>
      <w:r w:rsid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achiziţionarea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întretinerea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spaţiului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>.</w:t>
      </w:r>
    </w:p>
    <w:p w14:paraId="7E2F19EA" w14:textId="77777777" w:rsidR="00C94162" w:rsidRPr="008B3679" w:rsidRDefault="00C94162" w:rsidP="00C941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978B484" w14:textId="49FF6463" w:rsidR="009D3DD3" w:rsidRPr="00C94162" w:rsidRDefault="009D3DD3" w:rsidP="009D3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4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OPORTUNIT</w:t>
      </w:r>
      <w:r w:rsidR="00C94162" w:rsidRPr="00C94162">
        <w:rPr>
          <w:rFonts w:ascii="Times New Roman" w:hAnsi="Times New Roman" w:cs="Times New Roman"/>
          <w:b/>
          <w:bCs/>
          <w:sz w:val="24"/>
          <w:szCs w:val="24"/>
        </w:rPr>
        <w:t>ĂȚ</w:t>
      </w:r>
      <w:r w:rsidRPr="00C94162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75E33186" w14:textId="7FE30190" w:rsidR="009D3DD3" w:rsidRPr="008B3679" w:rsidRDefault="00C94162" w:rsidP="009D3DD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9D3DD3" w:rsidRPr="008B3679">
        <w:rPr>
          <w:rFonts w:ascii="Times New Roman" w:hAnsi="Times New Roman" w:cs="Times New Roman"/>
          <w:sz w:val="24"/>
          <w:szCs w:val="24"/>
        </w:rPr>
        <w:t>menajarea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spații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metodice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săli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lectură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>.</w:t>
      </w:r>
    </w:p>
    <w:p w14:paraId="23BF9604" w14:textId="2863DE0F" w:rsidR="009D3DD3" w:rsidRPr="00C94162" w:rsidRDefault="009D3DD3" w:rsidP="009D3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4162">
        <w:rPr>
          <w:rFonts w:ascii="Times New Roman" w:hAnsi="Times New Roman" w:cs="Times New Roman"/>
          <w:b/>
          <w:bCs/>
          <w:sz w:val="24"/>
          <w:szCs w:val="24"/>
        </w:rPr>
        <w:t>AMENIN</w:t>
      </w:r>
      <w:r w:rsidR="00C94162" w:rsidRPr="00C94162">
        <w:rPr>
          <w:rFonts w:ascii="Times New Roman" w:hAnsi="Times New Roman" w:cs="Times New Roman"/>
          <w:b/>
          <w:bCs/>
          <w:sz w:val="24"/>
          <w:szCs w:val="24"/>
        </w:rPr>
        <w:t>ȚĂ</w:t>
      </w:r>
      <w:r w:rsidRPr="00C94162">
        <w:rPr>
          <w:rFonts w:ascii="Times New Roman" w:hAnsi="Times New Roman" w:cs="Times New Roman"/>
          <w:b/>
          <w:bCs/>
          <w:sz w:val="24"/>
          <w:szCs w:val="24"/>
        </w:rPr>
        <w:t>RI</w:t>
      </w:r>
    </w:p>
    <w:p w14:paraId="07EAE3A9" w14:textId="6B9AD547" w:rsidR="009D3DD3" w:rsidRPr="008B3679" w:rsidRDefault="00C94162" w:rsidP="008B367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9D3DD3" w:rsidRPr="008B3679">
        <w:rPr>
          <w:rFonts w:ascii="Times New Roman" w:hAnsi="Times New Roman" w:cs="Times New Roman"/>
          <w:sz w:val="24"/>
          <w:szCs w:val="24"/>
        </w:rPr>
        <w:t>itmul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accelerat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schimbărilor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6D6852A" w14:textId="2F07E1FD" w:rsidR="009D3DD3" w:rsidRPr="00C94162" w:rsidRDefault="009D3DD3" w:rsidP="009D3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4162">
        <w:rPr>
          <w:rFonts w:ascii="Times New Roman" w:hAnsi="Times New Roman" w:cs="Times New Roman"/>
          <w:b/>
          <w:bCs/>
          <w:sz w:val="24"/>
          <w:szCs w:val="24"/>
        </w:rPr>
        <w:t>4. RELA</w:t>
      </w:r>
      <w:r w:rsidR="00C9416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C94162">
        <w:rPr>
          <w:rFonts w:ascii="Times New Roman" w:hAnsi="Times New Roman" w:cs="Times New Roman"/>
          <w:b/>
          <w:bCs/>
          <w:sz w:val="24"/>
          <w:szCs w:val="24"/>
        </w:rPr>
        <w:t>IILE CU COMUNITATEA</w:t>
      </w:r>
    </w:p>
    <w:p w14:paraId="761159DA" w14:textId="77777777" w:rsidR="008B3679" w:rsidRPr="00C94162" w:rsidRDefault="009D3DD3" w:rsidP="009D3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4162">
        <w:rPr>
          <w:rFonts w:ascii="Times New Roman" w:hAnsi="Times New Roman" w:cs="Times New Roman"/>
          <w:b/>
          <w:bCs/>
          <w:sz w:val="24"/>
          <w:szCs w:val="24"/>
        </w:rPr>
        <w:t>PUNCTE TARI</w:t>
      </w:r>
    </w:p>
    <w:p w14:paraId="7507EC75" w14:textId="35F0DBB7" w:rsidR="009D3DD3" w:rsidRPr="008B3679" w:rsidRDefault="00C94162" w:rsidP="009D3DD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9D3DD3" w:rsidRPr="008B3679">
        <w:rPr>
          <w:rFonts w:ascii="Times New Roman" w:hAnsi="Times New Roman" w:cs="Times New Roman"/>
          <w:sz w:val="24"/>
          <w:szCs w:val="24"/>
        </w:rPr>
        <w:t>onducerea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şcolii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menţine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toți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partenerii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9D3DD3" w:rsidRPr="008B367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prevenirii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delicvenţei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juvenile;</w:t>
      </w:r>
    </w:p>
    <w:p w14:paraId="4A6B6D89" w14:textId="04C112C4" w:rsidR="009D3DD3" w:rsidRPr="008B3679" w:rsidRDefault="00C94162" w:rsidP="009D3DD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9D3DD3" w:rsidRPr="008B3679">
        <w:rPr>
          <w:rFonts w:ascii="Times New Roman" w:hAnsi="Times New Roman" w:cs="Times New Roman"/>
          <w:sz w:val="24"/>
          <w:szCs w:val="24"/>
        </w:rPr>
        <w:t>xistenta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program de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securităţii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in</w:t>
      </w:r>
      <w:r w:rsid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perimetrul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30000E8" w14:textId="4CFC11CE" w:rsidR="009D3DD3" w:rsidRPr="00C94162" w:rsidRDefault="009D3DD3" w:rsidP="008B367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B3679">
        <w:rPr>
          <w:rFonts w:ascii="Times New Roman" w:hAnsi="Times New Roman" w:cs="Times New Roman"/>
          <w:sz w:val="24"/>
          <w:szCs w:val="24"/>
        </w:rPr>
        <w:t>relatia</w:t>
      </w:r>
      <w:proofErr w:type="spellEnd"/>
      <w:r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79">
        <w:rPr>
          <w:rFonts w:ascii="Times New Roman" w:hAnsi="Times New Roman" w:cs="Times New Roman"/>
          <w:sz w:val="24"/>
          <w:szCs w:val="24"/>
        </w:rPr>
        <w:t>profesori-elevi-comunitate</w:t>
      </w:r>
      <w:proofErr w:type="spellEnd"/>
      <w:r w:rsidRPr="008B36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B3679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7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79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79">
        <w:rPr>
          <w:rFonts w:ascii="Times New Roman" w:hAnsi="Times New Roman" w:cs="Times New Roman"/>
          <w:sz w:val="24"/>
          <w:szCs w:val="24"/>
        </w:rPr>
        <w:t>serbărilor</w:t>
      </w:r>
      <w:proofErr w:type="spellEnd"/>
      <w:r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79">
        <w:rPr>
          <w:rFonts w:ascii="Times New Roman" w:hAnsi="Times New Roman" w:cs="Times New Roman"/>
          <w:sz w:val="24"/>
          <w:szCs w:val="24"/>
        </w:rPr>
        <w:t>scolare</w:t>
      </w:r>
      <w:proofErr w:type="spellEnd"/>
      <w:r w:rsidRPr="008B3679">
        <w:rPr>
          <w:rFonts w:ascii="Times New Roman" w:hAnsi="Times New Roman" w:cs="Times New Roman"/>
          <w:sz w:val="24"/>
          <w:szCs w:val="24"/>
        </w:rPr>
        <w:t>,</w:t>
      </w:r>
      <w:r w:rsid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79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79">
        <w:rPr>
          <w:rFonts w:ascii="Times New Roman" w:hAnsi="Times New Roman" w:cs="Times New Roman"/>
          <w:sz w:val="24"/>
          <w:szCs w:val="24"/>
        </w:rPr>
        <w:t>extracuriculare</w:t>
      </w:r>
      <w:proofErr w:type="spellEnd"/>
      <w:r w:rsidRPr="008B3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3679">
        <w:rPr>
          <w:rFonts w:ascii="Times New Roman" w:hAnsi="Times New Roman" w:cs="Times New Roman"/>
          <w:sz w:val="24"/>
          <w:szCs w:val="24"/>
        </w:rPr>
        <w:t>ieşiri</w:t>
      </w:r>
      <w:proofErr w:type="spellEnd"/>
      <w:r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7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79">
        <w:rPr>
          <w:rFonts w:ascii="Times New Roman" w:hAnsi="Times New Roman" w:cs="Times New Roman"/>
          <w:sz w:val="24"/>
          <w:szCs w:val="24"/>
        </w:rPr>
        <w:t>comunitate</w:t>
      </w:r>
      <w:proofErr w:type="spellEnd"/>
      <w:r w:rsidRPr="008B3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3679">
        <w:rPr>
          <w:rFonts w:ascii="Times New Roman" w:hAnsi="Times New Roman" w:cs="Times New Roman"/>
          <w:sz w:val="24"/>
          <w:szCs w:val="24"/>
        </w:rPr>
        <w:t>vizite</w:t>
      </w:r>
      <w:proofErr w:type="spellEnd"/>
      <w:r w:rsidRPr="008B3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3679">
        <w:rPr>
          <w:rFonts w:ascii="Times New Roman" w:hAnsi="Times New Roman" w:cs="Times New Roman"/>
          <w:sz w:val="24"/>
          <w:szCs w:val="24"/>
        </w:rPr>
        <w:t>excursii</w:t>
      </w:r>
      <w:proofErr w:type="spellEnd"/>
      <w:r w:rsidRPr="008B3679">
        <w:rPr>
          <w:rFonts w:ascii="Times New Roman" w:hAnsi="Times New Roman" w:cs="Times New Roman"/>
          <w:sz w:val="24"/>
          <w:szCs w:val="24"/>
        </w:rPr>
        <w:t>,</w:t>
      </w:r>
      <w:r w:rsidR="00C94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679">
        <w:rPr>
          <w:rFonts w:ascii="Times New Roman" w:hAnsi="Times New Roman" w:cs="Times New Roman"/>
          <w:sz w:val="24"/>
          <w:szCs w:val="24"/>
        </w:rPr>
        <w:t>voluntariat</w:t>
      </w:r>
      <w:proofErr w:type="spellEnd"/>
    </w:p>
    <w:p w14:paraId="190A20C8" w14:textId="49775129" w:rsidR="009D3DD3" w:rsidRDefault="00C94162" w:rsidP="009D3DD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9D3DD3" w:rsidRPr="008B3679">
        <w:rPr>
          <w:rFonts w:ascii="Times New Roman" w:hAnsi="Times New Roman" w:cs="Times New Roman"/>
          <w:sz w:val="24"/>
          <w:szCs w:val="24"/>
        </w:rPr>
        <w:t>arteneriate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unități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județ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țară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1718031" w14:textId="69ED1C39" w:rsidR="00C94162" w:rsidRPr="00C94162" w:rsidRDefault="00C94162" w:rsidP="00C9416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B3679">
        <w:rPr>
          <w:rFonts w:ascii="Times New Roman" w:hAnsi="Times New Roman" w:cs="Times New Roman"/>
          <w:sz w:val="24"/>
          <w:szCs w:val="24"/>
        </w:rPr>
        <w:t>legături</w:t>
      </w:r>
      <w:proofErr w:type="spellEnd"/>
      <w:r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3679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8B3679"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 w:rsidRPr="008B367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B3679">
        <w:rPr>
          <w:rFonts w:ascii="Times New Roman" w:hAnsi="Times New Roman" w:cs="Times New Roman"/>
          <w:sz w:val="24"/>
          <w:szCs w:val="24"/>
        </w:rPr>
        <w:t>O.N.G.uri</w:t>
      </w:r>
      <w:proofErr w:type="spellEnd"/>
      <w:r w:rsidRPr="008B3679">
        <w:rPr>
          <w:rFonts w:ascii="Times New Roman" w:hAnsi="Times New Roman" w:cs="Times New Roman"/>
          <w:sz w:val="24"/>
          <w:szCs w:val="24"/>
        </w:rPr>
        <w:t>;</w:t>
      </w:r>
    </w:p>
    <w:p w14:paraId="2DFB2FF9" w14:textId="5B48085B" w:rsidR="009D3DD3" w:rsidRPr="008B3679" w:rsidRDefault="00C94162" w:rsidP="009D3DD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9D3DD3" w:rsidRPr="008B3679">
        <w:rPr>
          <w:rFonts w:ascii="Times New Roman" w:hAnsi="Times New Roman" w:cs="Times New Roman"/>
          <w:sz w:val="24"/>
          <w:szCs w:val="24"/>
        </w:rPr>
        <w:t>xistența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parteneriate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cu diverse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instituții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86C1C7B" w14:textId="6F2C9EEA" w:rsidR="009D3DD3" w:rsidRPr="008B3679" w:rsidRDefault="00C94162" w:rsidP="008B367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9D3DD3" w:rsidRPr="008B3679">
        <w:rPr>
          <w:rFonts w:ascii="Times New Roman" w:hAnsi="Times New Roman" w:cs="Times New Roman"/>
          <w:sz w:val="24"/>
          <w:szCs w:val="24"/>
        </w:rPr>
        <w:t>olaborarea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eficientă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partenerii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sociali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sindicate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>;</w:t>
      </w:r>
    </w:p>
    <w:p w14:paraId="7F91F482" w14:textId="77777777" w:rsidR="009D3DD3" w:rsidRPr="00C94162" w:rsidRDefault="009D3DD3" w:rsidP="009D3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4162">
        <w:rPr>
          <w:rFonts w:ascii="Times New Roman" w:hAnsi="Times New Roman" w:cs="Times New Roman"/>
          <w:b/>
          <w:bCs/>
          <w:sz w:val="24"/>
          <w:szCs w:val="24"/>
        </w:rPr>
        <w:t>PUNCTE SLABE</w:t>
      </w:r>
    </w:p>
    <w:p w14:paraId="46DDA3C6" w14:textId="60953D94" w:rsidR="009D3DD3" w:rsidRPr="008B3679" w:rsidRDefault="00C94162" w:rsidP="009D3DD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slaba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realiz</w:t>
      </w:r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parteneriat</w:t>
      </w:r>
      <w:r>
        <w:rPr>
          <w:rFonts w:ascii="Times New Roman" w:hAnsi="Times New Roman" w:cs="Times New Roman"/>
          <w:sz w:val="24"/>
          <w:szCs w:val="24"/>
        </w:rPr>
        <w:t>elor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real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util</w:t>
      </w:r>
      <w:r>
        <w:rPr>
          <w:rFonts w:ascii="Times New Roman" w:hAnsi="Times New Roman" w:cs="Times New Roman"/>
          <w:sz w:val="24"/>
          <w:szCs w:val="24"/>
        </w:rPr>
        <w:t xml:space="preserve">e cu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locale;</w:t>
      </w:r>
    </w:p>
    <w:p w14:paraId="2C4EFC63" w14:textId="26B868AB" w:rsidR="009D3DD3" w:rsidRPr="00C94162" w:rsidRDefault="009D3DD3" w:rsidP="009D3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4162">
        <w:rPr>
          <w:rFonts w:ascii="Times New Roman" w:hAnsi="Times New Roman" w:cs="Times New Roman"/>
          <w:b/>
          <w:bCs/>
          <w:sz w:val="24"/>
          <w:szCs w:val="24"/>
        </w:rPr>
        <w:t>OPORTUNIT</w:t>
      </w:r>
      <w:r w:rsidR="00C94162">
        <w:rPr>
          <w:rFonts w:ascii="Times New Roman" w:hAnsi="Times New Roman" w:cs="Times New Roman"/>
          <w:b/>
          <w:bCs/>
          <w:sz w:val="24"/>
          <w:szCs w:val="24"/>
        </w:rPr>
        <w:t>ĂȚ</w:t>
      </w:r>
      <w:r w:rsidRPr="00C94162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2A366E32" w14:textId="7A00D479" w:rsidR="009D3DD3" w:rsidRPr="008B3679" w:rsidRDefault="00C94162" w:rsidP="009D3DD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9D3DD3" w:rsidRPr="008B3679">
        <w:rPr>
          <w:rFonts w:ascii="Times New Roman" w:hAnsi="Times New Roman" w:cs="Times New Roman"/>
          <w:sz w:val="24"/>
          <w:szCs w:val="24"/>
        </w:rPr>
        <w:t>isponibilitatea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responsabilitatea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institutii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veni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sprijinul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scolii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>;</w:t>
      </w:r>
    </w:p>
    <w:p w14:paraId="052E452A" w14:textId="7EE09CB0" w:rsidR="009D3DD3" w:rsidRPr="008B3679" w:rsidRDefault="00C94162" w:rsidP="008B3679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9D3DD3" w:rsidRPr="008B3679">
        <w:rPr>
          <w:rFonts w:ascii="Times New Roman" w:hAnsi="Times New Roman" w:cs="Times New Roman"/>
          <w:sz w:val="24"/>
          <w:szCs w:val="24"/>
        </w:rPr>
        <w:t>esponsabilitatea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institutii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omoloage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schimburi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experienta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B201D4B" w14:textId="754E812F" w:rsidR="009D3DD3" w:rsidRPr="008B3679" w:rsidRDefault="00C94162" w:rsidP="008B3679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9D3DD3" w:rsidRPr="008B3679">
        <w:rPr>
          <w:rFonts w:ascii="Times New Roman" w:hAnsi="Times New Roman" w:cs="Times New Roman"/>
          <w:sz w:val="24"/>
          <w:szCs w:val="24"/>
        </w:rPr>
        <w:t>arteneriate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comunitatea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EAB91B1" w14:textId="383E106C" w:rsidR="009D3DD3" w:rsidRPr="008B3679" w:rsidRDefault="00C94162" w:rsidP="008B3679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9D3DD3" w:rsidRPr="008B3679">
        <w:rPr>
          <w:rFonts w:ascii="Times New Roman" w:hAnsi="Times New Roman" w:cs="Times New Roman"/>
          <w:sz w:val="24"/>
          <w:szCs w:val="24"/>
        </w:rPr>
        <w:t>mplicarea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comune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voluntariat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partenerii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educaționali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>.</w:t>
      </w:r>
    </w:p>
    <w:p w14:paraId="47011F1F" w14:textId="6E313DFF" w:rsidR="009D3DD3" w:rsidRPr="00C94162" w:rsidRDefault="009D3DD3" w:rsidP="009D3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4162">
        <w:rPr>
          <w:rFonts w:ascii="Times New Roman" w:hAnsi="Times New Roman" w:cs="Times New Roman"/>
          <w:b/>
          <w:bCs/>
          <w:sz w:val="24"/>
          <w:szCs w:val="24"/>
        </w:rPr>
        <w:t>AMENIN</w:t>
      </w:r>
      <w:r w:rsidR="00C9416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C94162">
        <w:rPr>
          <w:rFonts w:ascii="Times New Roman" w:hAnsi="Times New Roman" w:cs="Times New Roman"/>
          <w:b/>
          <w:bCs/>
          <w:sz w:val="24"/>
          <w:szCs w:val="24"/>
        </w:rPr>
        <w:t>ĂRI</w:t>
      </w:r>
    </w:p>
    <w:p w14:paraId="1113D0CA" w14:textId="4CEB459C" w:rsidR="009D3DD3" w:rsidRPr="008B3679" w:rsidRDefault="0095573D" w:rsidP="008B367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9D3DD3" w:rsidRPr="008B3679">
        <w:rPr>
          <w:rFonts w:ascii="Times New Roman" w:hAnsi="Times New Roman" w:cs="Times New Roman"/>
          <w:sz w:val="24"/>
          <w:szCs w:val="24"/>
        </w:rPr>
        <w:t>nstabilitate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economic </w:t>
      </w:r>
      <w:proofErr w:type="gramStart"/>
      <w:r w:rsidR="009D3DD3" w:rsidRPr="008B367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institutiilor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potential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partenere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>;</w:t>
      </w:r>
    </w:p>
    <w:p w14:paraId="15F437DC" w14:textId="6C920F9A" w:rsidR="009D3DD3" w:rsidRDefault="0095573D" w:rsidP="009D3DD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9D3DD3" w:rsidRPr="008B3679">
        <w:rPr>
          <w:rFonts w:ascii="Times New Roman" w:hAnsi="Times New Roman" w:cs="Times New Roman"/>
          <w:sz w:val="24"/>
          <w:szCs w:val="24"/>
        </w:rPr>
        <w:t>ocalizarea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anumite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parteneriate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neglijarea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posibili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parteneri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 xml:space="preserve"> de</w:t>
      </w:r>
      <w:r w:rsidR="008B3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DD3" w:rsidRPr="008B3679">
        <w:rPr>
          <w:rFonts w:ascii="Times New Roman" w:hAnsi="Times New Roman" w:cs="Times New Roman"/>
          <w:sz w:val="24"/>
          <w:szCs w:val="24"/>
        </w:rPr>
        <w:t>viitor</w:t>
      </w:r>
      <w:proofErr w:type="spellEnd"/>
      <w:r w:rsidR="009D3DD3" w:rsidRPr="008B3679">
        <w:rPr>
          <w:rFonts w:ascii="Times New Roman" w:hAnsi="Times New Roman" w:cs="Times New Roman"/>
          <w:sz w:val="24"/>
          <w:szCs w:val="24"/>
        </w:rPr>
        <w:t>.</w:t>
      </w:r>
    </w:p>
    <w:p w14:paraId="4763C2CD" w14:textId="00EC0EA7" w:rsidR="008B3679" w:rsidRDefault="008B3679" w:rsidP="008B3679">
      <w:pPr>
        <w:rPr>
          <w:rFonts w:ascii="Times New Roman" w:hAnsi="Times New Roman" w:cs="Times New Roman"/>
          <w:sz w:val="24"/>
          <w:szCs w:val="24"/>
        </w:rPr>
      </w:pPr>
    </w:p>
    <w:p w14:paraId="7AFABDC8" w14:textId="77777777" w:rsidR="00B007DB" w:rsidRPr="008B3679" w:rsidRDefault="00B007DB" w:rsidP="008B3679">
      <w:pPr>
        <w:rPr>
          <w:rFonts w:ascii="Times New Roman" w:hAnsi="Times New Roman" w:cs="Times New Roman"/>
          <w:sz w:val="24"/>
          <w:szCs w:val="24"/>
        </w:rPr>
      </w:pPr>
    </w:p>
    <w:p w14:paraId="550FBDD9" w14:textId="308F19C9" w:rsidR="009D3DD3" w:rsidRPr="008B3679" w:rsidRDefault="009D3DD3" w:rsidP="008B36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679">
        <w:rPr>
          <w:rFonts w:ascii="Times New Roman" w:hAnsi="Times New Roman" w:cs="Times New Roman"/>
          <w:b/>
          <w:bCs/>
          <w:sz w:val="24"/>
          <w:szCs w:val="24"/>
        </w:rPr>
        <w:t xml:space="preserve">RESPONSABILUL COMISIEI </w:t>
      </w:r>
      <w:r w:rsidR="008B3679" w:rsidRPr="008B3679">
        <w:rPr>
          <w:rFonts w:ascii="Times New Roman" w:hAnsi="Times New Roman" w:cs="Times New Roman"/>
          <w:b/>
          <w:bCs/>
          <w:sz w:val="24"/>
          <w:szCs w:val="24"/>
        </w:rPr>
        <w:t>PENTRU</w:t>
      </w:r>
      <w:r w:rsidRPr="008B3679">
        <w:rPr>
          <w:rFonts w:ascii="Times New Roman" w:hAnsi="Times New Roman" w:cs="Times New Roman"/>
          <w:b/>
          <w:bCs/>
          <w:sz w:val="24"/>
          <w:szCs w:val="24"/>
        </w:rPr>
        <w:t xml:space="preserve"> CURRICULUM,</w:t>
      </w:r>
    </w:p>
    <w:p w14:paraId="31DF6B15" w14:textId="2CA6E311" w:rsidR="00F051E0" w:rsidRDefault="009D3DD3" w:rsidP="008B36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679">
        <w:rPr>
          <w:rFonts w:ascii="Times New Roman" w:hAnsi="Times New Roman" w:cs="Times New Roman"/>
          <w:b/>
          <w:bCs/>
          <w:sz w:val="24"/>
          <w:szCs w:val="24"/>
        </w:rPr>
        <w:t xml:space="preserve">PROF. </w:t>
      </w:r>
      <w:r w:rsidR="008B3679" w:rsidRPr="008B3679">
        <w:rPr>
          <w:rFonts w:ascii="Times New Roman" w:hAnsi="Times New Roman" w:cs="Times New Roman"/>
          <w:b/>
          <w:bCs/>
          <w:sz w:val="24"/>
          <w:szCs w:val="24"/>
        </w:rPr>
        <w:t>RUSU MIHAELA</w:t>
      </w:r>
    </w:p>
    <w:p w14:paraId="6475DF57" w14:textId="24273B5B" w:rsidR="00CB0B75" w:rsidRDefault="00CB0B75" w:rsidP="008B36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1CCD8E" w14:textId="77777777" w:rsidR="00CB0B75" w:rsidRDefault="00CB0B75" w:rsidP="008B36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AF9DC" w14:textId="16E2C9DF" w:rsidR="00CB0B75" w:rsidRDefault="00CB0B75" w:rsidP="008B36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DIRECTOR, </w:t>
      </w:r>
    </w:p>
    <w:p w14:paraId="1567359F" w14:textId="54F3B302" w:rsidR="00CB0B75" w:rsidRPr="008B3679" w:rsidRDefault="00CB0B75" w:rsidP="008B36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 PECHIANU FLORIN GIGI</w:t>
      </w:r>
    </w:p>
    <w:sectPr w:rsidR="00CB0B75" w:rsidRPr="008B36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8214E"/>
    <w:multiLevelType w:val="hybridMultilevel"/>
    <w:tmpl w:val="2F16C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777E5"/>
    <w:multiLevelType w:val="hybridMultilevel"/>
    <w:tmpl w:val="A128F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A53A2"/>
    <w:multiLevelType w:val="hybridMultilevel"/>
    <w:tmpl w:val="5CC42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32233"/>
    <w:multiLevelType w:val="hybridMultilevel"/>
    <w:tmpl w:val="C00C0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85C7A"/>
    <w:multiLevelType w:val="hybridMultilevel"/>
    <w:tmpl w:val="6A62C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20D17"/>
    <w:multiLevelType w:val="hybridMultilevel"/>
    <w:tmpl w:val="8E664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0063E"/>
    <w:multiLevelType w:val="hybridMultilevel"/>
    <w:tmpl w:val="5A6C3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412BC"/>
    <w:multiLevelType w:val="hybridMultilevel"/>
    <w:tmpl w:val="3956F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337F3"/>
    <w:multiLevelType w:val="hybridMultilevel"/>
    <w:tmpl w:val="F5E86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70418"/>
    <w:multiLevelType w:val="hybridMultilevel"/>
    <w:tmpl w:val="6D246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A7519"/>
    <w:multiLevelType w:val="hybridMultilevel"/>
    <w:tmpl w:val="0914B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27EE6"/>
    <w:multiLevelType w:val="hybridMultilevel"/>
    <w:tmpl w:val="38CC7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34FA3"/>
    <w:multiLevelType w:val="hybridMultilevel"/>
    <w:tmpl w:val="776AB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A02FB"/>
    <w:multiLevelType w:val="hybridMultilevel"/>
    <w:tmpl w:val="697C4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410F4"/>
    <w:multiLevelType w:val="hybridMultilevel"/>
    <w:tmpl w:val="17627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439DB"/>
    <w:multiLevelType w:val="hybridMultilevel"/>
    <w:tmpl w:val="69DCA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D57FF"/>
    <w:multiLevelType w:val="hybridMultilevel"/>
    <w:tmpl w:val="B7908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D1BD3"/>
    <w:multiLevelType w:val="hybridMultilevel"/>
    <w:tmpl w:val="08D88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00E31"/>
    <w:multiLevelType w:val="hybridMultilevel"/>
    <w:tmpl w:val="44748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4"/>
  </w:num>
  <w:num w:numId="4">
    <w:abstractNumId w:val="9"/>
  </w:num>
  <w:num w:numId="5">
    <w:abstractNumId w:val="12"/>
  </w:num>
  <w:num w:numId="6">
    <w:abstractNumId w:val="10"/>
  </w:num>
  <w:num w:numId="7">
    <w:abstractNumId w:val="6"/>
  </w:num>
  <w:num w:numId="8">
    <w:abstractNumId w:val="14"/>
  </w:num>
  <w:num w:numId="9">
    <w:abstractNumId w:val="15"/>
  </w:num>
  <w:num w:numId="10">
    <w:abstractNumId w:val="7"/>
  </w:num>
  <w:num w:numId="11">
    <w:abstractNumId w:val="8"/>
  </w:num>
  <w:num w:numId="12">
    <w:abstractNumId w:val="2"/>
  </w:num>
  <w:num w:numId="13">
    <w:abstractNumId w:val="5"/>
  </w:num>
  <w:num w:numId="14">
    <w:abstractNumId w:val="11"/>
  </w:num>
  <w:num w:numId="15">
    <w:abstractNumId w:val="1"/>
  </w:num>
  <w:num w:numId="16">
    <w:abstractNumId w:val="0"/>
  </w:num>
  <w:num w:numId="17">
    <w:abstractNumId w:val="3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D0"/>
    <w:rsid w:val="000A1738"/>
    <w:rsid w:val="00193CB0"/>
    <w:rsid w:val="00196FF1"/>
    <w:rsid w:val="001B3FD0"/>
    <w:rsid w:val="00210A98"/>
    <w:rsid w:val="004A79E0"/>
    <w:rsid w:val="006C319F"/>
    <w:rsid w:val="007D3649"/>
    <w:rsid w:val="008B3679"/>
    <w:rsid w:val="0095573D"/>
    <w:rsid w:val="009D3DD3"/>
    <w:rsid w:val="009F5A53"/>
    <w:rsid w:val="00B007DB"/>
    <w:rsid w:val="00BE64DE"/>
    <w:rsid w:val="00C94162"/>
    <w:rsid w:val="00CB0B75"/>
    <w:rsid w:val="00D9324C"/>
    <w:rsid w:val="00F051E0"/>
    <w:rsid w:val="00FE135B"/>
    <w:rsid w:val="00F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BC979"/>
  <w15:chartTrackingRefBased/>
  <w15:docId w15:val="{2A15BEBA-6C48-41A9-9391-F2951AC0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2022-10-20T08:55:00Z</dcterms:created>
  <dcterms:modified xsi:type="dcterms:W3CDTF">2025-11-04T12:33:00Z</dcterms:modified>
</cp:coreProperties>
</file>